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Bookman Old Style" w:hAnsi="Bookman Old Style"/>
          <w:b/>
          <w:bCs/>
          <w:sz w:val="24"/>
        </w:rPr>
      </w:pPr>
    </w:p>
    <w:p>
      <w:pPr>
        <w:spacing w:after="120"/>
        <w:jc w:val="center"/>
        <w:rPr>
          <w:rFonts w:ascii="Bookman Old Style" w:hAnsi="Bookman Old Style"/>
          <w:b/>
          <w:bCs/>
          <w:sz w:val="24"/>
        </w:rPr>
      </w:pPr>
    </w:p>
    <w:p>
      <w:pPr>
        <w:spacing w:after="120"/>
        <w:jc w:val="center"/>
        <w:rPr>
          <w:rFonts w:ascii="Bookman Old Style" w:hAnsi="Bookman Old Style"/>
          <w:b/>
          <w:bCs/>
          <w:sz w:val="24"/>
        </w:rPr>
      </w:pPr>
      <w:r>
        <w:rPr>
          <w:rFonts w:ascii="Bookman Old Style" w:hAnsi="Bookman Old Style"/>
          <w:b/>
          <w:sz w:val="28"/>
          <w:szCs w:val="28"/>
        </w:rPr>
        <w:drawing>
          <wp:anchor distT="0" distB="0" distL="0" distR="0" simplePos="0" relativeHeight="251658240" behindDoc="1" locked="0" layoutInCell="1" allowOverlap="1">
            <wp:simplePos x="0" y="0"/>
            <wp:positionH relativeFrom="column">
              <wp:posOffset>2370455</wp:posOffset>
            </wp:positionH>
            <wp:positionV relativeFrom="paragraph">
              <wp:posOffset>9525</wp:posOffset>
            </wp:positionV>
            <wp:extent cx="942340" cy="900430"/>
            <wp:effectExtent l="0" t="0" r="10160" b="1397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4"/>
                    <a:srcRect/>
                    <a:stretch>
                      <a:fillRect/>
                    </a:stretch>
                  </pic:blipFill>
                  <pic:spPr>
                    <a:xfrm>
                      <a:off x="0" y="0"/>
                      <a:ext cx="942340" cy="900430"/>
                    </a:xfrm>
                    <a:prstGeom prst="rect">
                      <a:avLst/>
                    </a:prstGeom>
                    <a:noFill/>
                    <a:ln w="9525">
                      <a:noFill/>
                      <a:miter lim="800000"/>
                      <a:headEnd/>
                      <a:tailEnd/>
                    </a:ln>
                  </pic:spPr>
                </pic:pic>
              </a:graphicData>
            </a:graphic>
          </wp:anchor>
        </w:drawing>
      </w:r>
    </w:p>
    <w:p>
      <w:pPr>
        <w:spacing w:after="120"/>
        <w:jc w:val="center"/>
        <w:rPr>
          <w:rFonts w:ascii="Bookman Old Style" w:hAnsi="Bookman Old Style"/>
          <w:b/>
          <w:bCs/>
          <w:sz w:val="24"/>
        </w:rPr>
      </w:pPr>
      <w:bookmarkStart w:id="0" w:name="_GoBack"/>
      <w:bookmarkEnd w:id="0"/>
    </w:p>
    <w:p>
      <w:pPr>
        <w:spacing w:after="120"/>
        <w:jc w:val="center"/>
        <w:rPr>
          <w:rFonts w:ascii="Bookman Old Style" w:hAnsi="Bookman Old Style"/>
          <w:b/>
          <w:bCs/>
          <w:sz w:val="24"/>
        </w:rPr>
      </w:pPr>
    </w:p>
    <w:p>
      <w:pPr>
        <w:spacing w:after="120"/>
        <w:jc w:val="center"/>
        <w:rPr>
          <w:rFonts w:ascii="Bookman Old Style" w:hAnsi="Bookman Old Style"/>
          <w:b/>
          <w:bCs/>
          <w:sz w:val="24"/>
        </w:rPr>
      </w:pPr>
    </w:p>
    <w:p>
      <w:pPr>
        <w:jc w:val="center"/>
        <w:rPr>
          <w:rFonts w:ascii="Bookman Old Style" w:hAnsi="Bookman Old Style"/>
          <w:b/>
          <w:sz w:val="24"/>
          <w:szCs w:val="24"/>
        </w:rPr>
      </w:pPr>
      <w:r>
        <w:rPr>
          <w:rFonts w:ascii="Bookman Old Style" w:hAnsi="Bookman Old Style"/>
          <w:b/>
          <w:sz w:val="24"/>
          <w:szCs w:val="24"/>
        </w:rPr>
        <w:t>LURAH DESA BANGUNJIWO</w:t>
      </w:r>
    </w:p>
    <w:p>
      <w:pPr>
        <w:jc w:val="center"/>
        <w:rPr>
          <w:rFonts w:ascii="Bookman Old Style" w:hAnsi="Bookman Old Style"/>
          <w:b/>
          <w:sz w:val="24"/>
          <w:szCs w:val="24"/>
        </w:rPr>
      </w:pPr>
      <w:r>
        <w:rPr>
          <w:rFonts w:ascii="Bookman Old Style" w:hAnsi="Bookman Old Style"/>
          <w:b/>
          <w:sz w:val="24"/>
          <w:szCs w:val="24"/>
        </w:rPr>
        <w:t>KECAMATAN KASIHAN, KABUPATEN BANTUL</w:t>
      </w:r>
    </w:p>
    <w:p>
      <w:pPr>
        <w:jc w:val="center"/>
        <w:rPr>
          <w:rFonts w:ascii="Bookman Old Style" w:hAnsi="Bookman Old Style"/>
          <w:b/>
          <w:sz w:val="24"/>
          <w:szCs w:val="24"/>
        </w:rPr>
      </w:pPr>
      <w:r>
        <w:rPr>
          <w:rFonts w:ascii="Bookman Old Style" w:hAnsi="Bookman Old Style"/>
          <w:b/>
          <w:sz w:val="24"/>
          <w:szCs w:val="24"/>
        </w:rPr>
        <w:t>KEPUTUSAN LURAH DESA BANGUNJIWO</w:t>
      </w:r>
    </w:p>
    <w:p>
      <w:pPr>
        <w:jc w:val="center"/>
        <w:rPr>
          <w:rFonts w:ascii="Bookman Old Style" w:hAnsi="Bookman Old Style"/>
          <w:b/>
          <w:sz w:val="4"/>
          <w:szCs w:val="4"/>
        </w:rPr>
      </w:pPr>
    </w:p>
    <w:p>
      <w:pPr>
        <w:jc w:val="center"/>
        <w:rPr>
          <w:rFonts w:ascii="Bookman Old Style" w:hAnsi="Bookman Old Style"/>
          <w:b/>
          <w:sz w:val="24"/>
          <w:szCs w:val="24"/>
        </w:rPr>
      </w:pPr>
      <w:r>
        <w:rPr>
          <w:rFonts w:ascii="Bookman Old Style" w:hAnsi="Bookman Old Style"/>
          <w:b/>
          <w:sz w:val="24"/>
          <w:szCs w:val="24"/>
        </w:rPr>
        <w:t>NOMOR  7  TAHUN 2020</w:t>
      </w:r>
    </w:p>
    <w:p>
      <w:pPr>
        <w:jc w:val="cente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TENTANG</w:t>
      </w:r>
    </w:p>
    <w:p>
      <w:pPr>
        <w:jc w:val="center"/>
        <w:rPr>
          <w:rFonts w:ascii="Bookman Old Style" w:hAnsi="Bookman Old Style"/>
          <w:b/>
          <w:sz w:val="10"/>
          <w:szCs w:val="10"/>
        </w:rPr>
      </w:pPr>
    </w:p>
    <w:p>
      <w:pPr>
        <w:tabs>
          <w:tab w:val="left" w:pos="1985"/>
          <w:tab w:val="left" w:pos="2127"/>
        </w:tabs>
        <w:jc w:val="center"/>
        <w:rPr>
          <w:rFonts w:ascii="Bookman Old Style" w:hAnsi="Bookman Old Style"/>
          <w:b/>
          <w:bCs/>
          <w:sz w:val="24"/>
        </w:rPr>
      </w:pPr>
      <w:r>
        <w:rPr>
          <w:rFonts w:ascii="Bookman Old Style" w:hAnsi="Bookman Old Style"/>
          <w:b/>
          <w:bCs/>
          <w:sz w:val="24"/>
          <w:lang w:val="da-DK"/>
        </w:rPr>
        <w:t xml:space="preserve">PENUNJUKAN PENGELOLA / BENDAHARAWAN BARANG MILIK / DIKUASAI PEMERINTAH DESA BANGUNJIWO </w:t>
      </w:r>
      <w:r>
        <w:rPr>
          <w:rFonts w:ascii="Bookman Old Style" w:hAnsi="Bookman Old Style"/>
          <w:b/>
          <w:bCs/>
          <w:sz w:val="24"/>
        </w:rPr>
        <w:t xml:space="preserve">KECAMATAN KASIHAN </w:t>
      </w:r>
    </w:p>
    <w:p>
      <w:pPr>
        <w:tabs>
          <w:tab w:val="left" w:pos="1985"/>
          <w:tab w:val="left" w:pos="2127"/>
        </w:tabs>
        <w:jc w:val="center"/>
        <w:rPr>
          <w:rFonts w:ascii="Bookman Old Style" w:hAnsi="Bookman Old Style"/>
          <w:b/>
          <w:bCs/>
          <w:sz w:val="24"/>
          <w:lang w:val="da-DK"/>
        </w:rPr>
      </w:pPr>
      <w:r>
        <w:rPr>
          <w:rFonts w:ascii="Bookman Old Style" w:hAnsi="Bookman Old Style"/>
          <w:b/>
          <w:bCs/>
          <w:sz w:val="24"/>
        </w:rPr>
        <w:t>KABUPATEN BANTUL TAHUN ANGGARAN 2020</w:t>
      </w:r>
    </w:p>
    <w:p>
      <w:pPr>
        <w:rPr>
          <w:rFonts w:ascii="Bookman Old Style" w:hAnsi="Bookman Old Style"/>
          <w:b/>
          <w:sz w:val="10"/>
          <w:szCs w:val="10"/>
        </w:rPr>
      </w:pPr>
    </w:p>
    <w:p>
      <w:pPr>
        <w:pStyle w:val="2"/>
        <w:jc w:val="center"/>
        <w:rPr>
          <w:rFonts w:ascii="Bookman Old Style" w:hAnsi="Bookman Old Style"/>
          <w:b/>
          <w:bCs/>
        </w:rPr>
      </w:pPr>
      <w:r>
        <w:rPr>
          <w:rFonts w:ascii="Bookman Old Style" w:hAnsi="Bookman Old Style"/>
          <w:b/>
          <w:bCs/>
        </w:rPr>
        <w:t>LURAH DESA BANGUNJIWO,</w:t>
      </w:r>
    </w:p>
    <w:p>
      <w:pPr>
        <w:tabs>
          <w:tab w:val="left" w:pos="1985"/>
          <w:tab w:val="left" w:pos="2127"/>
        </w:tabs>
        <w:ind w:left="2410" w:hanging="2410"/>
        <w:jc w:val="both"/>
        <w:rPr>
          <w:rFonts w:ascii="Bookman Old Style" w:hAnsi="Bookman Old Style"/>
          <w:sz w:val="10"/>
          <w:szCs w:val="10"/>
        </w:rPr>
      </w:pPr>
    </w:p>
    <w:p>
      <w:pPr>
        <w:pStyle w:val="8"/>
        <w:rPr>
          <w:rFonts w:ascii="Bookman Old Style" w:hAnsi="Bookman Old Style"/>
        </w:rPr>
      </w:pPr>
      <w:r>
        <w:rPr>
          <w:rFonts w:ascii="Bookman Old Style" w:hAnsi="Bookman Old Style"/>
          <w:b/>
          <w:bCs/>
        </w:rPr>
        <w:t>Menimbang</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a.</w:t>
      </w:r>
      <w:r>
        <w:rPr>
          <w:rFonts w:ascii="Bookman Old Style" w:hAnsi="Bookman Old Style"/>
        </w:rPr>
        <w:tab/>
      </w:r>
      <w:r>
        <w:rPr>
          <w:rFonts w:ascii="Bookman Old Style" w:hAnsi="Bookman Old Style"/>
        </w:rPr>
        <w:t>bahwa penyelenggaraan administrasi penerimaan, penyimpanan, Penggunaan dan inventarisasi  barang diperlukan penanganan khusus dalam rangka tertib administrasi Pengelola / Bendaharawan barang milik / dikuasai Pemerintah  Desa;</w:t>
      </w:r>
    </w:p>
    <w:p>
      <w:pPr>
        <w:pStyle w:val="8"/>
        <w:ind w:left="2130" w:firstLine="0"/>
        <w:rPr>
          <w:rFonts w:ascii="Bookman Old Style" w:hAnsi="Bookman Old Style"/>
          <w:sz w:val="4"/>
          <w:szCs w:val="4"/>
        </w:rPr>
      </w:pPr>
    </w:p>
    <w:p>
      <w:pPr>
        <w:pStyle w:val="8"/>
        <w:numPr>
          <w:ilvl w:val="0"/>
          <w:numId w:val="1"/>
        </w:numPr>
        <w:tabs>
          <w:tab w:val="clear" w:pos="2520"/>
        </w:tabs>
        <w:ind w:left="2410" w:hanging="280"/>
        <w:rPr>
          <w:rFonts w:ascii="Bookman Old Style" w:hAnsi="Bookman Old Style"/>
        </w:rPr>
      </w:pPr>
      <w:r>
        <w:rPr>
          <w:rFonts w:ascii="Bookman Old Style" w:hAnsi="Bookman Old Style"/>
        </w:rPr>
        <w:t>bahwa atas dasar pertimbangan tersebut huruf a diatas, perlu menetapkan Keputusan Lurah Desa tentang Penunjukan pengelola/Bendaharawan Barang milik/Dikuasai Pemerintah Desa, Desa Bangunjiwo Kecamatan Kasihan Kabupaten Bantul Tahun Anggaran 2020.</w:t>
      </w:r>
    </w:p>
    <w:p>
      <w:pPr>
        <w:pStyle w:val="8"/>
        <w:ind w:left="2130" w:firstLine="0"/>
        <w:rPr>
          <w:rFonts w:ascii="Bookman Old Style" w:hAnsi="Bookman Old Style"/>
          <w:sz w:val="4"/>
          <w:szCs w:val="4"/>
        </w:rPr>
      </w:pPr>
    </w:p>
    <w:p>
      <w:pPr>
        <w:tabs>
          <w:tab w:val="left" w:pos="1800"/>
          <w:tab w:val="left" w:pos="1980"/>
          <w:tab w:val="left" w:pos="2160"/>
        </w:tabs>
        <w:ind w:left="2430" w:hanging="2430"/>
        <w:jc w:val="both"/>
        <w:rPr>
          <w:rFonts w:ascii="Bookman Old Style" w:hAnsi="Bookman Old Style"/>
          <w:sz w:val="24"/>
          <w:szCs w:val="24"/>
        </w:rPr>
      </w:pPr>
      <w:r>
        <w:rPr>
          <w:rFonts w:ascii="Bookman Old Style" w:hAnsi="Bookman Old Style"/>
          <w:b/>
          <w:bCs/>
          <w:sz w:val="24"/>
          <w:szCs w:val="24"/>
        </w:rPr>
        <w:t>Mengingat</w:t>
      </w:r>
      <w:r>
        <w:rPr>
          <w:rFonts w:ascii="Bookman Old Style" w:hAnsi="Bookman Old Style"/>
          <w:sz w:val="24"/>
          <w:szCs w:val="24"/>
        </w:rPr>
        <w:tab/>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rPr>
        <w:t>1.</w:t>
      </w:r>
      <w:r>
        <w:rPr>
          <w:rFonts w:ascii="Bookman Old Style" w:hAnsi="Bookman Old Style"/>
        </w:rPr>
        <w:tab/>
      </w:r>
      <w:r>
        <w:rPr>
          <w:rFonts w:ascii="Bookman Old Style" w:hAnsi="Bookman Old Style"/>
          <w:sz w:val="24"/>
          <w:szCs w:val="24"/>
        </w:rPr>
        <w:t>Undang – Undang Nomor : 15 Tahun 1950, tentang Pembentukan Daerah - Daerah Kabupaten Dalam Lingkungan Daerah Istimewa Jogjakarta ( Berita Negara Republik Indonesia Tahun 1950 Nomor  44);</w:t>
      </w:r>
    </w:p>
    <w:p>
      <w:pPr>
        <w:tabs>
          <w:tab w:val="left" w:pos="1800"/>
          <w:tab w:val="left" w:pos="1980"/>
          <w:tab w:val="left" w:pos="2160"/>
        </w:tabs>
        <w:jc w:val="both"/>
        <w:rPr>
          <w:rFonts w:ascii="Bookman Old Style" w:hAnsi="Bookman Old Style"/>
          <w:sz w:val="4"/>
          <w:szCs w:val="4"/>
        </w:rPr>
      </w:pPr>
    </w:p>
    <w:p>
      <w:pPr>
        <w:pStyle w:val="7"/>
        <w:numPr>
          <w:ilvl w:val="0"/>
          <w:numId w:val="2"/>
        </w:numPr>
        <w:tabs>
          <w:tab w:val="left" w:pos="1276"/>
          <w:tab w:val="left" w:pos="1701"/>
          <w:tab w:val="left" w:pos="1985"/>
        </w:tabs>
        <w:spacing w:after="0" w:line="240" w:lineRule="auto"/>
        <w:ind w:left="2430" w:hanging="270"/>
        <w:jc w:val="both"/>
        <w:rPr>
          <w:rFonts w:ascii="Bookman Old Style" w:hAnsi="Bookman Old Style"/>
          <w:sz w:val="24"/>
          <w:szCs w:val="24"/>
        </w:rPr>
      </w:pPr>
      <w:r>
        <w:rPr>
          <w:rFonts w:ascii="Bookman Old Style" w:hAnsi="Bookman Old Style"/>
          <w:sz w:val="24"/>
          <w:szCs w:val="24"/>
        </w:rPr>
        <w:t>Undang-Undang Nomor 12 Tahun 2011 tentang Pembentukan Peraturan perundang-Undangan (Lembaran Negara Republik Indonesia Nomor 5234);</w:t>
      </w:r>
    </w:p>
    <w:p>
      <w:pPr>
        <w:pStyle w:val="7"/>
        <w:tabs>
          <w:tab w:val="left" w:pos="1276"/>
          <w:tab w:val="left" w:pos="1701"/>
          <w:tab w:val="left" w:pos="1985"/>
        </w:tabs>
        <w:spacing w:after="0" w:line="240" w:lineRule="auto"/>
        <w:ind w:left="2430" w:hanging="270"/>
        <w:jc w:val="both"/>
        <w:rPr>
          <w:rFonts w:ascii="Bookman Old Style" w:hAnsi="Bookman Old Style"/>
          <w:sz w:val="4"/>
          <w:szCs w:val="4"/>
        </w:rPr>
      </w:pPr>
    </w:p>
    <w:p>
      <w:pPr>
        <w:pStyle w:val="7"/>
        <w:numPr>
          <w:ilvl w:val="0"/>
          <w:numId w:val="2"/>
        </w:numPr>
        <w:tabs>
          <w:tab w:val="left" w:pos="1276"/>
          <w:tab w:val="left" w:pos="1701"/>
          <w:tab w:val="left" w:pos="1985"/>
        </w:tabs>
        <w:spacing w:after="0" w:line="240" w:lineRule="auto"/>
        <w:ind w:left="2430" w:hanging="270"/>
        <w:jc w:val="both"/>
        <w:rPr>
          <w:rFonts w:ascii="Bookman Old Style" w:hAnsi="Bookman Old Style"/>
          <w:sz w:val="24"/>
          <w:szCs w:val="24"/>
        </w:rPr>
      </w:pPr>
      <w:r>
        <w:rPr>
          <w:rFonts w:ascii="Bookman Old Style" w:hAnsi="Bookman Old Style"/>
          <w:sz w:val="24"/>
          <w:szCs w:val="24"/>
        </w:rPr>
        <w:t>Undang - Undang Nomor 13 Tahun 2012 tentang Keistimewaan Daerah Istimewa Yogyakarta (Lembaran  Negara Republik Indonesia Tahun 2012 Nomor 170, Tambahan Lembaran Negara Republik Indonesia Nomor 5339);</w:t>
      </w:r>
    </w:p>
    <w:p>
      <w:pPr>
        <w:pStyle w:val="7"/>
        <w:tabs>
          <w:tab w:val="left" w:pos="1276"/>
          <w:tab w:val="left" w:pos="1980"/>
        </w:tabs>
        <w:spacing w:after="0" w:line="240" w:lineRule="auto"/>
        <w:ind w:left="2430" w:hanging="270"/>
        <w:jc w:val="both"/>
        <w:rPr>
          <w:rFonts w:ascii="Bookman Old Style" w:hAnsi="Bookman Old Style"/>
          <w:sz w:val="4"/>
          <w:szCs w:val="4"/>
        </w:rPr>
      </w:pPr>
    </w:p>
    <w:p>
      <w:pPr>
        <w:pStyle w:val="7"/>
        <w:numPr>
          <w:ilvl w:val="0"/>
          <w:numId w:val="2"/>
        </w:numPr>
        <w:tabs>
          <w:tab w:val="left" w:pos="1276"/>
          <w:tab w:val="left" w:pos="1980"/>
        </w:tabs>
        <w:spacing w:after="0" w:line="240" w:lineRule="auto"/>
        <w:ind w:left="2430" w:hanging="270"/>
        <w:jc w:val="both"/>
        <w:rPr>
          <w:rFonts w:ascii="Bookman Old Style" w:hAnsi="Bookman Old Style"/>
          <w:sz w:val="24"/>
          <w:szCs w:val="24"/>
        </w:rPr>
      </w:pPr>
      <w:r>
        <w:rPr>
          <w:rFonts w:ascii="Bookman Old Style" w:hAnsi="Bookman Old Style"/>
          <w:sz w:val="24"/>
          <w:szCs w:val="24"/>
        </w:rPr>
        <w:t>Undang - Undang Nomor 6 Tahun 2014 tentang Desa (Lembaran Negara Republik Indonesia Tahun 2014, Tambahan Lembaran Nomor 7, Tambahan Lembaran Negara Republik Indonesia Nomor 5495);</w:t>
      </w:r>
    </w:p>
    <w:p>
      <w:pPr>
        <w:pStyle w:val="18"/>
        <w:ind w:left="2430" w:hanging="270"/>
        <w:rPr>
          <w:rFonts w:ascii="Bookman Old Style" w:hAnsi="Bookman Old Style"/>
          <w:sz w:val="4"/>
          <w:szCs w:val="4"/>
        </w:rPr>
      </w:pPr>
    </w:p>
    <w:p>
      <w:pPr>
        <w:pStyle w:val="7"/>
        <w:numPr>
          <w:ilvl w:val="0"/>
          <w:numId w:val="2"/>
        </w:numPr>
        <w:tabs>
          <w:tab w:val="left" w:pos="1276"/>
          <w:tab w:val="left" w:pos="1980"/>
        </w:tabs>
        <w:spacing w:after="0" w:line="240" w:lineRule="auto"/>
        <w:ind w:left="2430" w:hanging="270"/>
        <w:jc w:val="both"/>
        <w:rPr>
          <w:rFonts w:ascii="Bookman Old Style" w:hAnsi="Bookman Old Style"/>
          <w:sz w:val="24"/>
          <w:szCs w:val="24"/>
        </w:rPr>
      </w:pPr>
      <w:r>
        <w:rPr>
          <w:rFonts w:ascii="Bookman Old Style" w:hAnsi="Bookman Old Style"/>
          <w:sz w:val="24"/>
          <w:szCs w:val="24"/>
        </w:rPr>
        <w:t>Undang-Undang Noor 23 Tahun 2014 tentang Pemerintahan Daerah (Lembaran Negara Republik Indonesia Tahun 2014, Tambahan Lembaran Negara Republik Indonesia Nomor 5587) sebagaimana telah diubah beberapa kali terakhir dengan Undang  -  Undang Nomor 9 Tahun 2015 tentang Perubahan Atas Undang-Undang Nomor 23 Tahun 2014 tentang Pemerintahan Daerah Menjadi Undang-Undang (Lembaran Negara Republik Indonesia Tahun 2015 Nomor 157, Tambahan Lembaran Negara Republik Indonesia Nomor 5687);</w:t>
      </w: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18"/>
        <w:ind w:left="2430" w:hanging="270"/>
        <w:rPr>
          <w:rFonts w:ascii="Bookman Old Style" w:hAnsi="Bookman Old Style"/>
          <w:color w:val="000000"/>
          <w:sz w:val="10"/>
          <w:szCs w:val="10"/>
        </w:rPr>
      </w:pPr>
    </w:p>
    <w:p>
      <w:pPr>
        <w:pStyle w:val="7"/>
        <w:numPr>
          <w:ilvl w:val="0"/>
          <w:numId w:val="2"/>
        </w:numPr>
        <w:tabs>
          <w:tab w:val="left" w:pos="1276"/>
          <w:tab w:val="left" w:pos="1980"/>
        </w:tabs>
        <w:spacing w:after="0" w:line="240" w:lineRule="auto"/>
        <w:ind w:left="2430" w:hanging="270"/>
        <w:jc w:val="both"/>
        <w:rPr>
          <w:rFonts w:ascii="Bookman Old Style" w:hAnsi="Bookman Old Style"/>
          <w:sz w:val="24"/>
          <w:szCs w:val="24"/>
        </w:rPr>
      </w:pPr>
      <w:r>
        <w:rPr>
          <w:rFonts w:ascii="Bookman Old Style" w:hAnsi="Bookman Old Style"/>
          <w:color w:val="000000"/>
          <w:sz w:val="24"/>
          <w:szCs w:val="24"/>
        </w:rPr>
        <w:t>Peraturan Pemerintah Nomor 43 Tahun 2014 tentang Peraturan Pelaksanaan Undang Undang Nomor 6 tahun 2014 tentang Desa (Lembaran Negara Republik Indonesia Tahun 2014 Nomor 213, Tambahan Lembaran Negara</w:t>
      </w:r>
    </w:p>
    <w:p>
      <w:pPr>
        <w:pStyle w:val="7"/>
        <w:tabs>
          <w:tab w:val="left" w:pos="1276"/>
          <w:tab w:val="left" w:pos="1980"/>
        </w:tabs>
        <w:spacing w:after="0" w:line="240" w:lineRule="auto"/>
        <w:ind w:left="2430" w:hanging="270"/>
        <w:jc w:val="both"/>
        <w:rPr>
          <w:rFonts w:ascii="Bookman Old Style" w:hAnsi="Bookman Old Style"/>
          <w:color w:val="000000"/>
          <w:sz w:val="24"/>
          <w:szCs w:val="24"/>
        </w:rPr>
      </w:pPr>
      <w:r>
        <w:rPr>
          <w:rFonts w:ascii="Bookman Old Style" w:hAnsi="Bookman Old Style"/>
          <w:color w:val="000000"/>
          <w:sz w:val="24"/>
          <w:szCs w:val="24"/>
        </w:rPr>
        <w:tab/>
      </w:r>
      <w:r>
        <w:rPr>
          <w:rFonts w:ascii="Bookman Old Style" w:hAnsi="Bookman Old Style"/>
          <w:color w:val="000000"/>
          <w:sz w:val="24"/>
          <w:szCs w:val="24"/>
        </w:rPr>
        <w:t>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r>
        <w:rPr>
          <w:rFonts w:ascii="Bookman Old Style" w:hAnsi="Bookman Old Style"/>
          <w:color w:val="000000"/>
          <w:sz w:val="24"/>
          <w:szCs w:val="24"/>
          <w:lang w:val="id-ID"/>
        </w:rPr>
        <w:t>;</w:t>
      </w:r>
    </w:p>
    <w:p>
      <w:pPr>
        <w:tabs>
          <w:tab w:val="left" w:pos="1620"/>
        </w:tabs>
        <w:ind w:left="2430" w:hanging="270"/>
        <w:jc w:val="both"/>
        <w:rPr>
          <w:rFonts w:ascii="Bookman Old Style" w:hAnsi="Bookman Old Style"/>
          <w:color w:val="000000"/>
          <w:sz w:val="4"/>
          <w:szCs w:val="4"/>
          <w:lang w:val="fi-FI"/>
        </w:rPr>
      </w:pPr>
    </w:p>
    <w:p>
      <w:pPr>
        <w:pStyle w:val="18"/>
        <w:numPr>
          <w:ilvl w:val="0"/>
          <w:numId w:val="2"/>
        </w:numPr>
        <w:tabs>
          <w:tab w:val="left" w:pos="1620"/>
        </w:tabs>
        <w:ind w:left="2430" w:hanging="270"/>
        <w:jc w:val="both"/>
        <w:rPr>
          <w:rFonts w:ascii="Bookman Old Style" w:hAnsi="Bookman Old Style"/>
          <w:color w:val="000000"/>
          <w:sz w:val="10"/>
          <w:szCs w:val="10"/>
          <w:lang w:val="fi-FI"/>
        </w:rPr>
      </w:pPr>
      <w:r>
        <w:rPr>
          <w:rFonts w:ascii="Bookman Old Style" w:hAnsi="Bookman Old Style"/>
          <w:color w:val="000000"/>
          <w:sz w:val="24"/>
          <w:szCs w:val="24"/>
        </w:rPr>
        <w:t xml:space="preserve">Peraturan Pemerintah Nomor </w:t>
      </w:r>
      <w:r>
        <w:rPr>
          <w:rFonts w:ascii="Bookman Old Style" w:hAnsi="Bookman Old Style"/>
          <w:color w:val="000000"/>
          <w:sz w:val="24"/>
          <w:szCs w:val="24"/>
          <w:lang w:val="id-ID"/>
        </w:rPr>
        <w:t>60</w:t>
      </w:r>
      <w:r>
        <w:rPr>
          <w:rFonts w:ascii="Bookman Old Style" w:hAnsi="Bookman Old Style"/>
          <w:color w:val="000000"/>
          <w:sz w:val="24"/>
          <w:szCs w:val="24"/>
        </w:rPr>
        <w:t xml:space="preserve"> Tahun 2014 tentang </w:t>
      </w:r>
      <w:r>
        <w:rPr>
          <w:rFonts w:ascii="Bookman Old Style" w:hAnsi="Bookman Old Style"/>
          <w:color w:val="000000"/>
          <w:sz w:val="24"/>
          <w:szCs w:val="24"/>
          <w:lang w:val="id-ID"/>
        </w:rPr>
        <w:t>Dana Desa Yang Bersumber Dari Anggaran Pendapatan dan Belanja Negara</w:t>
      </w:r>
      <w:r>
        <w:rPr>
          <w:rFonts w:ascii="Bookman Old Style" w:hAnsi="Bookman Old Style"/>
          <w:color w:val="000000"/>
          <w:sz w:val="24"/>
          <w:szCs w:val="24"/>
        </w:rPr>
        <w:t xml:space="preserve"> (Lembaran Negara Republik Indonesia Tahun 2014 Nomor </w:t>
      </w:r>
      <w:r>
        <w:rPr>
          <w:rFonts w:ascii="Bookman Old Style" w:hAnsi="Bookman Old Style"/>
          <w:color w:val="000000"/>
          <w:sz w:val="24"/>
          <w:szCs w:val="24"/>
          <w:lang w:val="id-ID"/>
        </w:rPr>
        <w:t>168</w:t>
      </w:r>
      <w:r>
        <w:rPr>
          <w:rFonts w:ascii="Bookman Old Style" w:hAnsi="Bookman Old Style"/>
          <w:color w:val="000000"/>
          <w:sz w:val="24"/>
          <w:szCs w:val="24"/>
        </w:rPr>
        <w:t xml:space="preserve">, Tambahan Lembaran Negara Republik Indonesia Nomor </w:t>
      </w:r>
      <w:r>
        <w:rPr>
          <w:rFonts w:ascii="Bookman Old Style" w:hAnsi="Bookman Old Style"/>
          <w:color w:val="000000"/>
          <w:sz w:val="24"/>
          <w:szCs w:val="24"/>
          <w:lang w:val="id-ID"/>
        </w:rPr>
        <w:t>5558</w:t>
      </w:r>
      <w:r>
        <w:rPr>
          <w:rFonts w:ascii="Bookman Old Style" w:hAnsi="Bookman Old Style"/>
          <w:color w:val="000000"/>
          <w:sz w:val="24"/>
          <w:szCs w:val="24"/>
        </w:rPr>
        <w:t>) sebagaimana telah diubah dengan Peraturan Pemerintah Nomor 8 Tahun 2016 tentang Perubahan Kedua Atas Peraturan Pemerintah Republik Indonesia Nomor 60 Tahun 2014 tenatng Dana Desa Yang Bersumber Dari Anggaran Pendapatan dan Belanja Negara (Lembaran Negara Republik Indonesia Tahun 2016 Nomor 57, Tambahan Lembaran Negara Republik Indonesia Nomor 5864);</w:t>
      </w:r>
    </w:p>
    <w:p>
      <w:pPr>
        <w:pStyle w:val="18"/>
        <w:tabs>
          <w:tab w:val="left" w:pos="1620"/>
        </w:tabs>
        <w:ind w:left="2430" w:hanging="270"/>
        <w:jc w:val="both"/>
        <w:rPr>
          <w:rFonts w:ascii="Bookman Old Style" w:hAnsi="Bookman Old Style"/>
          <w:color w:val="000000"/>
          <w:sz w:val="4"/>
          <w:szCs w:val="4"/>
          <w:lang w:val="fi-FI"/>
        </w:rPr>
      </w:pPr>
      <w:r>
        <w:rPr>
          <w:rFonts w:ascii="Bookman Old Style" w:hAnsi="Bookman Old Style"/>
          <w:color w:val="000000"/>
          <w:sz w:val="24"/>
          <w:szCs w:val="24"/>
        </w:rPr>
        <w:t xml:space="preserve"> </w:t>
      </w:r>
    </w:p>
    <w:p>
      <w:pPr>
        <w:pStyle w:val="18"/>
        <w:ind w:left="2430" w:hanging="270"/>
        <w:rPr>
          <w:rFonts w:ascii="Bookman Old Style" w:hAnsi="Bookman Old Style"/>
          <w:color w:val="000000"/>
          <w:sz w:val="4"/>
          <w:szCs w:val="4"/>
          <w:lang w:val="fi-FI"/>
        </w:rPr>
      </w:pPr>
    </w:p>
    <w:p>
      <w:pPr>
        <w:numPr>
          <w:ilvl w:val="0"/>
          <w:numId w:val="2"/>
        </w:numPr>
        <w:tabs>
          <w:tab w:val="left" w:pos="1620"/>
        </w:tabs>
        <w:ind w:left="2430" w:hanging="270"/>
        <w:jc w:val="both"/>
        <w:rPr>
          <w:rFonts w:ascii="Bookman Old Style" w:hAnsi="Bookman Old Style"/>
          <w:color w:val="000000"/>
          <w:sz w:val="24"/>
          <w:szCs w:val="24"/>
          <w:lang w:val="fi-FI"/>
        </w:rPr>
      </w:pPr>
      <w:r>
        <w:rPr>
          <w:rFonts w:ascii="Bookman Old Style" w:hAnsi="Bookman Old Style"/>
          <w:color w:val="000000"/>
          <w:sz w:val="24"/>
          <w:szCs w:val="24"/>
          <w:lang w:val="sv-SE"/>
        </w:rPr>
        <w:t xml:space="preserve">Peraturan Menteri Dalam Negeri Nomor </w:t>
      </w:r>
      <w:r>
        <w:rPr>
          <w:rFonts w:ascii="Bookman Old Style" w:hAnsi="Bookman Old Style"/>
          <w:color w:val="000000"/>
          <w:sz w:val="24"/>
          <w:szCs w:val="24"/>
          <w:lang w:val="id-ID"/>
        </w:rPr>
        <w:t xml:space="preserve"> </w:t>
      </w:r>
      <w:r>
        <w:rPr>
          <w:rFonts w:ascii="Bookman Old Style" w:hAnsi="Bookman Old Style"/>
          <w:color w:val="000000"/>
          <w:sz w:val="24"/>
          <w:szCs w:val="24"/>
        </w:rPr>
        <w:t xml:space="preserve">113 </w:t>
      </w:r>
      <w:r>
        <w:rPr>
          <w:rFonts w:ascii="Bookman Old Style" w:hAnsi="Bookman Old Style"/>
          <w:color w:val="000000"/>
          <w:sz w:val="24"/>
          <w:szCs w:val="24"/>
          <w:lang w:val="sv-SE"/>
        </w:rPr>
        <w:t xml:space="preserve">Tahun </w:t>
      </w:r>
      <w:r>
        <w:rPr>
          <w:rFonts w:ascii="Bookman Old Style" w:hAnsi="Bookman Old Style"/>
          <w:color w:val="000000"/>
          <w:sz w:val="24"/>
          <w:szCs w:val="24"/>
        </w:rPr>
        <w:t>2014</w:t>
      </w:r>
      <w:r>
        <w:rPr>
          <w:rFonts w:ascii="Bookman Old Style" w:hAnsi="Bookman Old Style"/>
          <w:color w:val="000000"/>
          <w:sz w:val="24"/>
          <w:szCs w:val="24"/>
          <w:lang w:val="sv-SE"/>
        </w:rPr>
        <w:t xml:space="preserve"> tentang  Pengelolaan Keuangan Desa (Berita Negara Republik Indonesia Tahun 2014 Nomor 2293);</w:t>
      </w:r>
    </w:p>
    <w:p>
      <w:pPr>
        <w:pStyle w:val="18"/>
        <w:rPr>
          <w:rFonts w:ascii="Bookman Old Style" w:hAnsi="Bookman Old Style"/>
          <w:color w:val="000000"/>
          <w:sz w:val="4"/>
          <w:szCs w:val="4"/>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1 Tahun 2016 tentang Pengelolaan Aset Desa (Berita Negara Repuiblik Indonesia Tahun 2016 Nomor 53);</w:t>
      </w:r>
    </w:p>
    <w:p>
      <w:pPr>
        <w:rPr>
          <w:rFonts w:ascii="Bookman Old Style" w:hAnsi="Bookman Old Style"/>
          <w:color w:val="000000"/>
          <w:sz w:val="4"/>
          <w:szCs w:val="4"/>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sv-SE"/>
        </w:rPr>
        <w:t>Peraturan Menteri Desa, Pembangunan Daerah Tertinggal dan Transmigrasi Nomor 1 Tahun 2015 tentang Pedoman Kewenangan Berdasarkan Hak Asal Usul dan Kewenangan Lokal Berskala Desa (Berita Negara Republik Indonesia Tahun 2015 Nomor 158);</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191117"/>
          <w:sz w:val="24"/>
          <w:szCs w:val="24"/>
          <w:lang w:val="sv-SE"/>
        </w:rPr>
        <w:t>Peraturan Gubernur Daerah Istimewa Yogyakarta Nomor 1 Tahun 2017 tentang Pengelolaan dan Pemanfaatan Tanah Kasultanan dan tanah Kadipaten (Lembaran Daerah, Daerah Istimewwa Yogyakarta Tahun 2017 Nomor : 01);</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191117"/>
          <w:sz w:val="24"/>
          <w:szCs w:val="24"/>
          <w:lang w:val="id-ID"/>
        </w:rPr>
        <w:t>Peraturan Daerah Kabupaten Bantul Nomor 1</w:t>
      </w:r>
      <w:r>
        <w:rPr>
          <w:rFonts w:ascii="Bookman Old Style" w:hAnsi="Bookman Old Style"/>
          <w:color w:val="191117"/>
          <w:sz w:val="24"/>
          <w:szCs w:val="24"/>
        </w:rPr>
        <w:t>6</w:t>
      </w:r>
      <w:r>
        <w:rPr>
          <w:rFonts w:ascii="Bookman Old Style" w:hAnsi="Bookman Old Style"/>
          <w:color w:val="191117"/>
          <w:sz w:val="24"/>
          <w:szCs w:val="24"/>
          <w:lang w:val="id-ID"/>
        </w:rPr>
        <w:t xml:space="preserve"> Tahun 20</w:t>
      </w:r>
      <w:r>
        <w:rPr>
          <w:rFonts w:ascii="Bookman Old Style" w:hAnsi="Bookman Old Style"/>
          <w:color w:val="191117"/>
          <w:sz w:val="24"/>
          <w:szCs w:val="24"/>
        </w:rPr>
        <w:t>1</w:t>
      </w:r>
      <w:r>
        <w:rPr>
          <w:rFonts w:ascii="Bookman Old Style" w:hAnsi="Bookman Old Style"/>
          <w:color w:val="191117"/>
          <w:sz w:val="24"/>
          <w:szCs w:val="24"/>
          <w:lang w:val="id-ID"/>
        </w:rPr>
        <w:t>7 tentang Badan Permusyawaratan Desa (Lembaran Daerah Kabupaten Bantul Tahun 20</w:t>
      </w:r>
      <w:r>
        <w:rPr>
          <w:rFonts w:ascii="Bookman Old Style" w:hAnsi="Bookman Old Style"/>
          <w:color w:val="191117"/>
          <w:sz w:val="24"/>
          <w:szCs w:val="24"/>
        </w:rPr>
        <w:t>17</w:t>
      </w:r>
      <w:r>
        <w:rPr>
          <w:rFonts w:ascii="Bookman Old Style" w:hAnsi="Bookman Old Style"/>
          <w:color w:val="191117"/>
          <w:sz w:val="24"/>
          <w:szCs w:val="24"/>
          <w:lang w:val="id-ID"/>
        </w:rPr>
        <w:t xml:space="preserve"> Nomor 1</w:t>
      </w:r>
      <w:r>
        <w:rPr>
          <w:rFonts w:ascii="Bookman Old Style" w:hAnsi="Bookman Old Style"/>
          <w:color w:val="191117"/>
          <w:sz w:val="24"/>
          <w:szCs w:val="24"/>
        </w:rPr>
        <w:t>6</w:t>
      </w:r>
      <w:r>
        <w:rPr>
          <w:rFonts w:ascii="Bookman Old Style" w:hAnsi="Bookman Old Style"/>
          <w:color w:val="191117"/>
          <w:sz w:val="24"/>
          <w:szCs w:val="24"/>
          <w:lang w:val="id-ID"/>
        </w:rPr>
        <w:t>)</w:t>
      </w:r>
      <w:r>
        <w:rPr>
          <w:rFonts w:ascii="Bookman Old Style" w:hAnsi="Bookman Old Style"/>
          <w:color w:val="191117"/>
          <w:sz w:val="24"/>
          <w:szCs w:val="24"/>
        </w:rPr>
        <w:t>;</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5 Tahun 2018 tentang Perubahan Atas Peraturan Daerah Kabupaten Bantul Nomor 5 Tahun 2016 tentang Pamong Desa (Lembaran Daerah Kabupaten Bantul Tahun 2018 Nomor 5);</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9 Tahun 2019 tentang Penetapan Kalurahan (Lembaran Daerah Kabupaten Bantul Tahun 2019 Nomor 9);</w:t>
      </w: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24 Tahun 2015 tentang Tata Cara Pengadaan Barang/Jasa di Desa (Berita Daerah Kabupaten Bantul Tahun 2015 Nomor 24);</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sz w:val="24"/>
          <w:szCs w:val="24"/>
          <w:lang w:val="fi-FI"/>
        </w:rPr>
        <w:t>Peraturan Bupati Bantul Nomor 55 Tahun 2016 tentang Perubahan Atas Peraturan Bupati Bantul Nomor 42 Tahun 2016 tentang Susunan Organisasi dan Tata Kerja Pemerintah Desa (Berita Daerah Kabupaten Bantul Tahun 2016 Nomor 55);</w:t>
      </w:r>
    </w:p>
    <w:p>
      <w:pPr>
        <w:tabs>
          <w:tab w:val="left" w:pos="1620"/>
        </w:tabs>
        <w:ind w:left="2700"/>
        <w:jc w:val="both"/>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sz w:val="24"/>
          <w:szCs w:val="24"/>
          <w:lang w:val="fi-FI"/>
        </w:rPr>
        <w:t>Peraturan Bupati Bantul Nomor 104 Tahun 2018 tentang Pedoman Penyusunan Peraturan di Desa (Berita Daerah Kabupaten Bantul Tahun 2018 Nomor 104);</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82 Tahun 2019 tentang Pengelolaan Keuangan Desa, (Lembaran Daerah Kabupaten Bantul Tahun 2019 Nomor 82);</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83 Tahun 2019 tentang Sinkronisasi Program dan Kegiatan Anggaran Pendapatan dan Belanja Desa dengan Anggaran Pendapatan dan Belanja Daerah Tahun Anggaran 2020 (Berita Daerah Kabupaten Bantul Tahun 2019 Nomor 83);</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Keputusan Bupati Bantul Nomor 405 Tahun 2019 tentang Daftar Desa, Lokasi dan Alokasi Bantuan Keuangan Pembangunan dan Pengelolaan Air Bersih Tahun Anggaran 2019;</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03 Tahun 2016 tentang Organisasi dan Tata Kerja Pemerintah Desa Bangunjiwo (Lembaran Desa Bangunjiwo Tahun 2016 Nomor 03)</w:t>
      </w:r>
      <w:r>
        <w:rPr>
          <w:rFonts w:ascii="Bookman Old Style" w:hAnsi="Bookman Old Style"/>
          <w:color w:val="000000"/>
          <w:sz w:val="24"/>
          <w:szCs w:val="24"/>
        </w:rPr>
        <w:t>;</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2017 tentang Perubahan Atas Peraturan Desa bangunjiwo Nomor 01 Tahun 2015 tentang Rencana Pembangunan Jangka Menengah Desa Bangunjiwo (Lembaran Desa Bangunjiwo Tahun 2017 Nomor 03);</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02 Tahun 2019 tentang Kewenangan Desa (Lembaran Desa Bangunjiwo Tahun 2019 Nomor 02);</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2019 tentang Rencana Kerja Pembangunan Desa tahun Anggaran 2020 (Lembaran Desa Bangunjiwo Tahun 2019 Nomor 03)</w:t>
      </w:r>
      <w:r>
        <w:rPr>
          <w:rFonts w:ascii="Bookman Old Style" w:hAnsi="Bookman Old Style"/>
          <w:color w:val="000000"/>
          <w:lang w:val="fi-FI"/>
        </w:rPr>
        <w:t>;</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05 Tahun 2019 tentang Kedudukan Keuangan Lurah Desa, Pamong Desa, Badan Permusyawaratan Desa, Staf Desa dan Staf Honorer Desa (Lembaran Desa Bangunjiwo Tahun 2019 Nomor 05);</w:t>
      </w:r>
    </w:p>
    <w:p>
      <w:pPr>
        <w:pStyle w:val="18"/>
        <w:rPr>
          <w:rFonts w:ascii="Bookman Old Style" w:hAnsi="Bookman Old Style"/>
          <w:color w:val="000000"/>
          <w:sz w:val="10"/>
          <w:szCs w:val="10"/>
          <w:lang w:val="fi-FI"/>
        </w:rPr>
      </w:pPr>
    </w:p>
    <w:p>
      <w:pPr>
        <w:numPr>
          <w:ilvl w:val="0"/>
          <w:numId w:val="2"/>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06 Tahun 2019 tentang Anggaran Pendapatan dan Belanja Desa (APBDesa) Tahun Anggaran 2020.</w:t>
      </w: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rPr>
          <w:rFonts w:ascii="Bookman Old Style" w:hAnsi="Bookman Old Style"/>
          <w:sz w:val="10"/>
          <w:szCs w:val="10"/>
        </w:rPr>
      </w:pPr>
    </w:p>
    <w:p>
      <w:pPr>
        <w:pStyle w:val="3"/>
        <w:rPr>
          <w:rFonts w:ascii="Bookman Old Style" w:hAnsi="Bookman Old Style"/>
          <w:b/>
          <w:bCs/>
        </w:rPr>
      </w:pPr>
      <w:r>
        <w:rPr>
          <w:rFonts w:ascii="Bookman Old Style" w:hAnsi="Bookman Old Style"/>
          <w:b/>
          <w:bCs/>
        </w:rPr>
        <w:t>M E M U T U S K A N</w:t>
      </w:r>
    </w:p>
    <w:p>
      <w:pPr>
        <w:rPr>
          <w:sz w:val="10"/>
          <w:szCs w:val="10"/>
        </w:rPr>
      </w:pPr>
    </w:p>
    <w:p>
      <w:pPr>
        <w:tabs>
          <w:tab w:val="left" w:pos="1980"/>
        </w:tabs>
        <w:rPr>
          <w:rFonts w:ascii="Bookman Old Style" w:hAnsi="Bookman Old Style"/>
          <w:sz w:val="24"/>
        </w:rPr>
      </w:pPr>
      <w:r>
        <w:rPr>
          <w:rFonts w:ascii="Bookman Old Style" w:hAnsi="Bookman Old Style"/>
          <w:b/>
          <w:bCs/>
          <w:sz w:val="24"/>
        </w:rPr>
        <w:t>Menetapkan</w:t>
      </w:r>
      <w:r>
        <w:rPr>
          <w:rFonts w:ascii="Bookman Old Style" w:hAnsi="Bookman Old Style"/>
          <w:b/>
          <w:bCs/>
          <w:sz w:val="24"/>
        </w:rPr>
        <w:tab/>
      </w:r>
      <w:r>
        <w:rPr>
          <w:rFonts w:ascii="Bookman Old Style" w:hAnsi="Bookman Old Style"/>
          <w:sz w:val="24"/>
        </w:rPr>
        <w:t>:</w:t>
      </w:r>
    </w:p>
    <w:p>
      <w:pPr>
        <w:pStyle w:val="4"/>
        <w:tabs>
          <w:tab w:val="left" w:pos="1980"/>
          <w:tab w:val="left" w:pos="2127"/>
        </w:tabs>
        <w:ind w:left="2410" w:hanging="2410"/>
        <w:jc w:val="both"/>
        <w:rPr>
          <w:rFonts w:ascii="Bookman Old Style" w:hAnsi="Bookman Old Style"/>
          <w:sz w:val="24"/>
        </w:rPr>
      </w:pPr>
      <w:r>
        <w:rPr>
          <w:rFonts w:ascii="Bookman Old Style" w:hAnsi="Bookman Old Style"/>
          <w:b/>
          <w:bCs/>
          <w:sz w:val="24"/>
        </w:rPr>
        <w:t>KESATU</w:t>
      </w:r>
      <w:r>
        <w:rPr>
          <w:rFonts w:ascii="Bookman Old Style" w:hAnsi="Bookman Old Style"/>
          <w:sz w:val="24"/>
        </w:rPr>
        <w:tab/>
      </w:r>
      <w:r>
        <w:rPr>
          <w:rFonts w:ascii="Bookman Old Style" w:hAnsi="Bookman Old Style"/>
          <w:sz w:val="24"/>
        </w:rPr>
        <w:t xml:space="preserve">:  </w:t>
      </w:r>
      <w:r>
        <w:rPr>
          <w:rFonts w:ascii="Bookman Old Style" w:hAnsi="Bookman Old Style"/>
          <w:sz w:val="24"/>
        </w:rPr>
        <w:tab/>
      </w:r>
      <w:r>
        <w:rPr>
          <w:rFonts w:ascii="Bookman Old Style" w:hAnsi="Bookman Old Style"/>
          <w:sz w:val="24"/>
        </w:rPr>
        <w:t xml:space="preserve">Menunjuk Saudari </w:t>
      </w:r>
      <w:r>
        <w:rPr>
          <w:rFonts w:ascii="Bookman Old Style" w:hAnsi="Bookman Old Style"/>
          <w:b/>
          <w:sz w:val="24"/>
        </w:rPr>
        <w:t>SARJUMI</w:t>
      </w:r>
      <w:r>
        <w:rPr>
          <w:rFonts w:ascii="Bookman Old Style" w:hAnsi="Bookman Old Style"/>
          <w:sz w:val="24"/>
        </w:rPr>
        <w:t xml:space="preserve"> sebagai Pengelola / Bendaharawan Barang Milik /Dikuasai Pemerintah Desa Bangunjiwo Kecamatan Kasihan Kabupaten Bantul, Tahun Anggaran 2020;</w:t>
      </w:r>
    </w:p>
    <w:p>
      <w:pPr>
        <w:rPr>
          <w:rFonts w:ascii="Bookman Old Style" w:hAnsi="Bookman Old Style"/>
          <w:sz w:val="4"/>
          <w:szCs w:val="4"/>
        </w:rPr>
      </w:pPr>
    </w:p>
    <w:p>
      <w:pPr>
        <w:pStyle w:val="8"/>
        <w:tabs>
          <w:tab w:val="left" w:pos="1620"/>
          <w:tab w:val="left" w:pos="1890"/>
          <w:tab w:val="clear" w:pos="1985"/>
          <w:tab w:val="clear" w:pos="2127"/>
        </w:tabs>
        <w:ind w:left="1890" w:hanging="1890"/>
        <w:rPr>
          <w:rFonts w:ascii="Bookman Old Style" w:hAnsi="Bookman Old Style"/>
        </w:rPr>
      </w:pPr>
      <w:r>
        <w:rPr>
          <w:rFonts w:ascii="Bookman Old Style" w:hAnsi="Bookman Old Style"/>
          <w:b/>
          <w:bCs/>
        </w:rPr>
        <w:t>KEDUA</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Tugas Pengelola / Bendaharawan Barang Milik / Dikuasai Pemerintah Desa tersebut adalah :</w:t>
      </w:r>
      <w:r>
        <w:rPr>
          <w:rFonts w:ascii="Bookman Old Style" w:hAnsi="Bookman Old Style"/>
        </w:rPr>
        <w:tab/>
      </w:r>
    </w:p>
    <w:p>
      <w:pPr>
        <w:pStyle w:val="8"/>
        <w:tabs>
          <w:tab w:val="clear" w:pos="1985"/>
        </w:tabs>
        <w:rPr>
          <w:rFonts w:ascii="Bookman Old Style" w:hAnsi="Bookman Old Style"/>
          <w:sz w:val="4"/>
          <w:szCs w:val="4"/>
        </w:rPr>
      </w:pPr>
    </w:p>
    <w:p>
      <w:pPr>
        <w:pStyle w:val="18"/>
        <w:numPr>
          <w:ilvl w:val="0"/>
          <w:numId w:val="3"/>
        </w:numPr>
        <w:tabs>
          <w:tab w:val="left" w:pos="1980"/>
        </w:tabs>
        <w:ind w:left="2250"/>
        <w:jc w:val="both"/>
        <w:rPr>
          <w:rFonts w:ascii="Bookman Old Style" w:hAnsi="Bookman Old Style"/>
          <w:sz w:val="24"/>
        </w:rPr>
      </w:pPr>
      <w:r>
        <w:rPr>
          <w:rFonts w:ascii="Bookman Old Style" w:hAnsi="Bookman Old Style"/>
          <w:sz w:val="24"/>
        </w:rPr>
        <w:t>Tugas penerimaan dan penyimpanan ;</w:t>
      </w:r>
    </w:p>
    <w:p>
      <w:pPr>
        <w:pStyle w:val="9"/>
        <w:tabs>
          <w:tab w:val="left" w:pos="1890"/>
          <w:tab w:val="left" w:pos="1980"/>
          <w:tab w:val="clear" w:pos="2127"/>
        </w:tabs>
        <w:ind w:left="2700" w:hanging="450"/>
        <w:rPr>
          <w:rFonts w:ascii="Bookman Old Style" w:hAnsi="Bookman Old Style"/>
          <w:lang w:val="da-DK"/>
        </w:rPr>
      </w:pPr>
      <w:r>
        <w:rPr>
          <w:rFonts w:ascii="Bookman Old Style" w:hAnsi="Bookman Old Style"/>
          <w:lang w:val="da-DK"/>
        </w:rPr>
        <w:t>a).</w:t>
      </w:r>
      <w:r>
        <w:rPr>
          <w:rFonts w:ascii="Bookman Old Style" w:hAnsi="Bookman Old Style"/>
          <w:lang w:val="da-DK"/>
        </w:rPr>
        <w:tab/>
      </w:r>
      <w:r>
        <w:rPr>
          <w:rFonts w:ascii="Bookman Old Style" w:hAnsi="Bookman Old Style"/>
          <w:lang w:val="da-DK"/>
        </w:rPr>
        <w:t>Menerima, menyimpan, mengatur, merawat dan menjaga   keutuhan barang dalam gudang agar dapat dipergunakan sesuai dengan rencana secara tertib, rapi dan aman.</w:t>
      </w:r>
    </w:p>
    <w:p>
      <w:pPr>
        <w:pStyle w:val="9"/>
        <w:tabs>
          <w:tab w:val="left" w:pos="1890"/>
          <w:tab w:val="left" w:pos="1980"/>
          <w:tab w:val="clear" w:pos="2127"/>
        </w:tabs>
        <w:ind w:left="2700" w:hanging="450"/>
        <w:rPr>
          <w:rFonts w:ascii="Bookman Old Style" w:hAnsi="Bookman Old Style"/>
          <w:sz w:val="4"/>
          <w:szCs w:val="4"/>
          <w:lang w:val="da-DK"/>
        </w:rPr>
      </w:pPr>
    </w:p>
    <w:p>
      <w:pPr>
        <w:tabs>
          <w:tab w:val="left" w:pos="1890"/>
          <w:tab w:val="left" w:pos="1980"/>
        </w:tabs>
        <w:ind w:left="2700" w:hanging="450"/>
        <w:jc w:val="both"/>
        <w:rPr>
          <w:rFonts w:ascii="Bookman Old Style" w:hAnsi="Bookman Old Style"/>
          <w:sz w:val="24"/>
          <w:lang w:val="da-DK"/>
        </w:rPr>
      </w:pPr>
      <w:r>
        <w:rPr>
          <w:rFonts w:ascii="Bookman Old Style" w:hAnsi="Bookman Old Style"/>
          <w:sz w:val="24"/>
          <w:lang w:val="da-DK"/>
        </w:rPr>
        <w:t>b).</w:t>
      </w:r>
      <w:r>
        <w:rPr>
          <w:rFonts w:ascii="Bookman Old Style" w:hAnsi="Bookman Old Style"/>
          <w:sz w:val="24"/>
          <w:lang w:val="da-DK"/>
        </w:rPr>
        <w:tab/>
      </w:r>
      <w:r>
        <w:rPr>
          <w:rFonts w:ascii="Bookman Old Style" w:hAnsi="Bookman Old Style"/>
          <w:sz w:val="24"/>
          <w:lang w:val="da-DK"/>
        </w:rPr>
        <w:t>Menyelenggarakan administrasi penyimpanan/ pengadaan atas semua barang yang ada dalam gudang.</w:t>
      </w:r>
    </w:p>
    <w:p>
      <w:pPr>
        <w:tabs>
          <w:tab w:val="left" w:pos="1890"/>
          <w:tab w:val="left" w:pos="1980"/>
        </w:tabs>
        <w:ind w:left="2700" w:hanging="450"/>
        <w:jc w:val="both"/>
        <w:rPr>
          <w:rFonts w:ascii="Bookman Old Style" w:hAnsi="Bookman Old Style"/>
          <w:sz w:val="4"/>
          <w:szCs w:val="4"/>
          <w:lang w:val="da-DK"/>
        </w:rPr>
      </w:pPr>
    </w:p>
    <w:p>
      <w:pPr>
        <w:tabs>
          <w:tab w:val="left" w:pos="1890"/>
          <w:tab w:val="left" w:pos="1980"/>
        </w:tabs>
        <w:ind w:left="2700" w:hanging="450"/>
        <w:jc w:val="both"/>
        <w:rPr>
          <w:rFonts w:ascii="Bookman Old Style" w:hAnsi="Bookman Old Style"/>
          <w:sz w:val="24"/>
          <w:lang w:val="da-DK"/>
        </w:rPr>
      </w:pPr>
      <w:r>
        <w:rPr>
          <w:rFonts w:ascii="Bookman Old Style" w:hAnsi="Bookman Old Style"/>
          <w:sz w:val="24"/>
          <w:lang w:val="da-DK"/>
        </w:rPr>
        <w:t xml:space="preserve">c). </w:t>
      </w:r>
      <w:r>
        <w:rPr>
          <w:rFonts w:ascii="Bookman Old Style" w:hAnsi="Bookman Old Style"/>
          <w:sz w:val="24"/>
          <w:lang w:val="da-DK"/>
        </w:rPr>
        <w:tab/>
      </w:r>
      <w:r>
        <w:rPr>
          <w:rFonts w:ascii="Bookman Old Style" w:hAnsi="Bookman Old Style"/>
          <w:sz w:val="24"/>
          <w:lang w:val="da-DK"/>
        </w:rPr>
        <w:t>Melakukan stock opname secara berkala ataupun insidentil terhadap barang persediaan yang ada dalam gudang agar persediaan selau dapat memenuhi kebutuhan.</w:t>
      </w:r>
    </w:p>
    <w:p>
      <w:pPr>
        <w:tabs>
          <w:tab w:val="left" w:pos="1890"/>
          <w:tab w:val="left" w:pos="1980"/>
        </w:tabs>
        <w:ind w:left="2700" w:hanging="450"/>
        <w:jc w:val="both"/>
        <w:rPr>
          <w:rFonts w:ascii="Bookman Old Style" w:hAnsi="Bookman Old Style"/>
          <w:sz w:val="4"/>
          <w:szCs w:val="4"/>
          <w:lang w:val="da-DK"/>
        </w:rPr>
      </w:pPr>
    </w:p>
    <w:p>
      <w:pPr>
        <w:tabs>
          <w:tab w:val="left" w:pos="1890"/>
          <w:tab w:val="left" w:pos="1980"/>
        </w:tabs>
        <w:ind w:left="2700" w:hanging="450"/>
        <w:jc w:val="both"/>
        <w:rPr>
          <w:rFonts w:ascii="Bookman Old Style" w:hAnsi="Bookman Old Style"/>
          <w:sz w:val="24"/>
          <w:lang w:val="da-DK"/>
        </w:rPr>
      </w:pPr>
      <w:r>
        <w:rPr>
          <w:rFonts w:ascii="Bookman Old Style" w:hAnsi="Bookman Old Style"/>
          <w:sz w:val="24"/>
          <w:lang w:val="da-DK"/>
        </w:rPr>
        <w:t xml:space="preserve">d). </w:t>
      </w:r>
      <w:r>
        <w:rPr>
          <w:rFonts w:ascii="Bookman Old Style" w:hAnsi="Bookman Old Style"/>
          <w:sz w:val="24"/>
          <w:lang w:val="da-DK"/>
        </w:rPr>
        <w:tab/>
      </w:r>
      <w:r>
        <w:rPr>
          <w:rFonts w:ascii="Bookman Old Style" w:hAnsi="Bookman Old Style"/>
          <w:sz w:val="24"/>
          <w:lang w:val="da-DK"/>
        </w:rPr>
        <w:t>Membuat laporan tentang keadaan penyimpanan sesuai dengan ketentuan yang berlaku.</w:t>
      </w:r>
    </w:p>
    <w:p>
      <w:pPr>
        <w:tabs>
          <w:tab w:val="left" w:pos="1890"/>
          <w:tab w:val="left" w:pos="1980"/>
        </w:tabs>
        <w:jc w:val="both"/>
        <w:rPr>
          <w:rFonts w:ascii="Bookman Old Style" w:hAnsi="Bookman Old Style"/>
          <w:sz w:val="10"/>
          <w:szCs w:val="10"/>
          <w:lang w:val="da-DK"/>
        </w:rPr>
      </w:pPr>
    </w:p>
    <w:p>
      <w:pPr>
        <w:pStyle w:val="6"/>
        <w:tabs>
          <w:tab w:val="left" w:pos="1890"/>
        </w:tabs>
        <w:rPr>
          <w:rFonts w:ascii="Bookman Old Style" w:hAnsi="Bookman Old Style"/>
          <w:sz w:val="10"/>
          <w:szCs w:val="10"/>
          <w:lang w:val="da-DK"/>
        </w:rPr>
      </w:pPr>
      <w:r>
        <w:rPr>
          <w:rFonts w:ascii="Bookman Old Style" w:hAnsi="Bookman Old Style"/>
          <w:lang w:val="da-DK"/>
        </w:rPr>
        <w:tab/>
      </w:r>
      <w:r>
        <w:rPr>
          <w:rFonts w:ascii="Bookman Old Style" w:hAnsi="Bookman Old Style"/>
          <w:lang w:val="da-DK"/>
        </w:rPr>
        <w:t>2. Tugas pengeluaran/ penyaluran barang yaitu :</w:t>
      </w:r>
    </w:p>
    <w:p>
      <w:pPr>
        <w:tabs>
          <w:tab w:val="left" w:pos="2127"/>
        </w:tabs>
        <w:ind w:left="2775"/>
        <w:jc w:val="both"/>
        <w:rPr>
          <w:rFonts w:ascii="Bookman Old Style" w:hAnsi="Bookman Old Style"/>
          <w:sz w:val="4"/>
          <w:szCs w:val="4"/>
          <w:lang w:val="da-DK"/>
        </w:rPr>
      </w:pPr>
    </w:p>
    <w:p>
      <w:pPr>
        <w:pStyle w:val="9"/>
        <w:tabs>
          <w:tab w:val="left" w:pos="3780"/>
        </w:tabs>
        <w:ind w:left="2700" w:hanging="450"/>
        <w:rPr>
          <w:rFonts w:ascii="Bookman Old Style" w:hAnsi="Bookman Old Style"/>
          <w:lang w:val="da-DK"/>
        </w:rPr>
      </w:pPr>
      <w:r>
        <w:rPr>
          <w:rFonts w:ascii="Bookman Old Style" w:hAnsi="Bookman Old Style"/>
          <w:lang w:val="da-DK"/>
        </w:rPr>
        <w:t>a).</w:t>
      </w:r>
      <w:r>
        <w:rPr>
          <w:rFonts w:ascii="Bookman Old Style" w:hAnsi="Bookman Old Style"/>
          <w:lang w:val="da-DK"/>
        </w:rPr>
        <w:tab/>
      </w:r>
      <w:r>
        <w:rPr>
          <w:rFonts w:ascii="Bookman Old Style" w:hAnsi="Bookman Old Style"/>
          <w:lang w:val="da-DK"/>
        </w:rPr>
        <w:t>Menyelenggarakan pengeluaran/ penyaluran barang kepada yang membutuhkan.</w:t>
      </w:r>
    </w:p>
    <w:p>
      <w:pPr>
        <w:tabs>
          <w:tab w:val="left" w:pos="2127"/>
        </w:tabs>
        <w:ind w:left="2700" w:hanging="450"/>
        <w:jc w:val="both"/>
        <w:rPr>
          <w:rFonts w:ascii="Bookman Old Style" w:hAnsi="Bookman Old Style"/>
          <w:sz w:val="4"/>
          <w:szCs w:val="4"/>
          <w:lang w:val="da-DK"/>
        </w:rPr>
      </w:pPr>
    </w:p>
    <w:p>
      <w:pPr>
        <w:tabs>
          <w:tab w:val="left" w:pos="2127"/>
        </w:tabs>
        <w:ind w:left="2700" w:hanging="450"/>
        <w:jc w:val="both"/>
        <w:rPr>
          <w:rFonts w:ascii="Bookman Old Style" w:hAnsi="Bookman Old Style"/>
          <w:sz w:val="24"/>
          <w:lang w:val="da-DK"/>
        </w:rPr>
      </w:pPr>
      <w:r>
        <w:rPr>
          <w:rFonts w:ascii="Bookman Old Style" w:hAnsi="Bookman Old Style"/>
          <w:sz w:val="24"/>
          <w:lang w:val="da-DK"/>
        </w:rPr>
        <w:t xml:space="preserve">b). </w:t>
      </w:r>
      <w:r>
        <w:rPr>
          <w:rFonts w:ascii="Bookman Old Style" w:hAnsi="Bookman Old Style"/>
          <w:sz w:val="24"/>
          <w:lang w:val="da-DK"/>
        </w:rPr>
        <w:tab/>
      </w:r>
      <w:r>
        <w:rPr>
          <w:rFonts w:ascii="Bookman Old Style" w:hAnsi="Bookman Old Style"/>
          <w:sz w:val="24"/>
          <w:lang w:val="da-DK"/>
        </w:rPr>
        <w:t>Menyelenggarakan administrasi pengeluaran/ penyaluran barang secara tertib &amp; berkesinambungan.</w:t>
      </w:r>
    </w:p>
    <w:p>
      <w:pPr>
        <w:tabs>
          <w:tab w:val="left" w:pos="2127"/>
        </w:tabs>
        <w:ind w:left="2700" w:hanging="450"/>
        <w:jc w:val="both"/>
        <w:rPr>
          <w:rFonts w:ascii="Bookman Old Style" w:hAnsi="Bookman Old Style"/>
          <w:sz w:val="4"/>
          <w:szCs w:val="4"/>
          <w:lang w:val="da-DK"/>
        </w:rPr>
      </w:pPr>
    </w:p>
    <w:p>
      <w:pPr>
        <w:tabs>
          <w:tab w:val="left" w:pos="2127"/>
        </w:tabs>
        <w:ind w:left="2700" w:hanging="450"/>
        <w:jc w:val="both"/>
        <w:rPr>
          <w:rFonts w:ascii="Bookman Old Style" w:hAnsi="Bookman Old Style"/>
          <w:sz w:val="24"/>
        </w:rPr>
      </w:pPr>
      <w:r>
        <w:rPr>
          <w:rFonts w:ascii="Bookman Old Style" w:hAnsi="Bookman Old Style"/>
          <w:sz w:val="24"/>
        </w:rPr>
        <w:t xml:space="preserve">c). </w:t>
      </w:r>
      <w:r>
        <w:rPr>
          <w:rFonts w:ascii="Bookman Old Style" w:hAnsi="Bookman Old Style"/>
          <w:sz w:val="24"/>
        </w:rPr>
        <w:tab/>
      </w:r>
      <w:r>
        <w:rPr>
          <w:rFonts w:ascii="Bookman Old Style" w:hAnsi="Bookman Old Style"/>
          <w:sz w:val="24"/>
        </w:rPr>
        <w:t>Membuat laporan keadan barang yang telah dikeluarkan/disalurkan kepada yang membutuhkan.</w:t>
      </w:r>
    </w:p>
    <w:p>
      <w:pPr>
        <w:tabs>
          <w:tab w:val="left" w:pos="2127"/>
        </w:tabs>
        <w:ind w:left="2775"/>
        <w:jc w:val="both"/>
        <w:rPr>
          <w:rFonts w:ascii="Bookman Old Style" w:hAnsi="Bookman Old Style"/>
          <w:sz w:val="10"/>
          <w:szCs w:val="10"/>
        </w:rPr>
      </w:pPr>
      <w:r>
        <w:rPr>
          <w:rFonts w:ascii="Bookman Old Style" w:hAnsi="Bookman Old Style"/>
          <w:sz w:val="24"/>
        </w:rPr>
        <w:t xml:space="preserve"> </w:t>
      </w:r>
    </w:p>
    <w:p>
      <w:pPr>
        <w:pStyle w:val="18"/>
        <w:numPr>
          <w:ilvl w:val="0"/>
          <w:numId w:val="4"/>
        </w:numPr>
        <w:tabs>
          <w:tab w:val="left" w:pos="1890"/>
          <w:tab w:val="left" w:pos="2127"/>
        </w:tabs>
        <w:jc w:val="both"/>
        <w:rPr>
          <w:rFonts w:ascii="Bookman Old Style" w:hAnsi="Bookman Old Style"/>
          <w:sz w:val="10"/>
          <w:szCs w:val="10"/>
        </w:rPr>
      </w:pPr>
      <w:r>
        <w:rPr>
          <w:rFonts w:ascii="Bookman Old Style" w:hAnsi="Bookman Old Style"/>
          <w:sz w:val="24"/>
        </w:rPr>
        <w:t xml:space="preserve"> Tugas  Inventarisasi berupa laporan dan pencatatan barang inventaris milik/dikuasai Pemerintah Desa Bangunjiwo Kecamatan Kasihan  Kabupaten Bantul.</w:t>
      </w:r>
    </w:p>
    <w:p>
      <w:pPr>
        <w:tabs>
          <w:tab w:val="left" w:pos="2127"/>
        </w:tabs>
        <w:jc w:val="both"/>
        <w:rPr>
          <w:rFonts w:ascii="Bookman Old Style" w:hAnsi="Bookman Old Style"/>
          <w:sz w:val="4"/>
          <w:szCs w:val="4"/>
        </w:rPr>
      </w:pPr>
    </w:p>
    <w:p>
      <w:pPr>
        <w:pStyle w:val="8"/>
        <w:tabs>
          <w:tab w:val="left" w:pos="1620"/>
          <w:tab w:val="clear" w:pos="1985"/>
        </w:tabs>
        <w:ind w:left="1890" w:hanging="1890"/>
        <w:rPr>
          <w:rFonts w:ascii="Bookman Old Style" w:hAnsi="Bookman Old Style"/>
        </w:rPr>
      </w:pPr>
      <w:r>
        <w:rPr>
          <w:rFonts w:ascii="Bookman Old Style" w:hAnsi="Bookman Old Style"/>
          <w:b/>
          <w:bCs/>
        </w:rPr>
        <w:t>KETIGA</w:t>
      </w:r>
      <w:r>
        <w:rPr>
          <w:rFonts w:ascii="Bookman Old Style" w:hAnsi="Bookman Old Style"/>
        </w:rPr>
        <w:tab/>
      </w:r>
      <w:r>
        <w:rPr>
          <w:rFonts w:ascii="Bookman Old Style" w:hAnsi="Bookman Old Style"/>
        </w:rPr>
        <w:t xml:space="preserve">: </w:t>
      </w:r>
      <w:r>
        <w:rPr>
          <w:rFonts w:ascii="Bookman Old Style" w:hAnsi="Bookman Old Style"/>
        </w:rPr>
        <w:tab/>
      </w:r>
      <w:r>
        <w:rPr>
          <w:rFonts w:ascii="Bookman Old Style" w:hAnsi="Bookman Old Style"/>
        </w:rPr>
        <w:t>Segala biaya yang dikeluarkan sehubungan ditetapkannya Keputusan ini dibebankan  pada Anggaran Pendapatan dan Belanja  Desa, Desa Bangunjiwo Kecamatan Kasihan Kabupaten Bantul Tahun Anggaran 2020;</w:t>
      </w:r>
    </w:p>
    <w:p>
      <w:pPr>
        <w:tabs>
          <w:tab w:val="left" w:pos="2127"/>
        </w:tabs>
        <w:ind w:left="2410" w:hanging="2410"/>
        <w:jc w:val="both"/>
        <w:rPr>
          <w:rFonts w:ascii="Bookman Old Style" w:hAnsi="Bookman Old Style"/>
          <w:sz w:val="4"/>
          <w:szCs w:val="4"/>
        </w:rPr>
      </w:pPr>
    </w:p>
    <w:p>
      <w:pPr>
        <w:tabs>
          <w:tab w:val="left" w:pos="1620"/>
          <w:tab w:val="left" w:pos="2127"/>
        </w:tabs>
        <w:ind w:left="1890" w:hanging="1890"/>
        <w:jc w:val="both"/>
        <w:rPr>
          <w:rFonts w:ascii="Bookman Old Style" w:hAnsi="Bookman Old Style"/>
          <w:sz w:val="24"/>
        </w:rPr>
      </w:pPr>
      <w:r>
        <w:rPr>
          <w:rFonts w:ascii="Bookman Old Style" w:hAnsi="Bookman Old Style"/>
          <w:b/>
          <w:bCs/>
          <w:sz w:val="24"/>
        </w:rPr>
        <w:t>KEEMPAT</w:t>
      </w:r>
      <w:r>
        <w:rPr>
          <w:rFonts w:ascii="Bookman Old Style" w:hAnsi="Bookman Old Style"/>
          <w:sz w:val="24"/>
        </w:rPr>
        <w:tab/>
      </w:r>
      <w:r>
        <w:rPr>
          <w:rFonts w:ascii="Bookman Old Style" w:hAnsi="Bookman Old Style"/>
          <w:sz w:val="24"/>
        </w:rPr>
        <w:t xml:space="preserve">:  </w:t>
      </w:r>
      <w:r>
        <w:rPr>
          <w:rFonts w:ascii="Bookman Old Style" w:hAnsi="Bookman Old Style"/>
          <w:sz w:val="24"/>
        </w:rPr>
        <w:tab/>
      </w:r>
      <w:r>
        <w:rPr>
          <w:rFonts w:ascii="Bookman Old Style" w:hAnsi="Bookman Old Style"/>
          <w:sz w:val="24"/>
        </w:rPr>
        <w:t>Keputusan ini mulai berlaku pada tanggal ditetapkan.</w:t>
      </w:r>
    </w:p>
    <w:p>
      <w:pPr>
        <w:tabs>
          <w:tab w:val="left" w:pos="1620"/>
          <w:tab w:val="left" w:pos="2127"/>
        </w:tabs>
        <w:ind w:left="1890" w:hanging="1890"/>
        <w:jc w:val="both"/>
        <w:rPr>
          <w:rFonts w:ascii="Bookman Old Style" w:hAnsi="Bookman Old Style"/>
          <w:sz w:val="10"/>
          <w:szCs w:val="10"/>
        </w:rPr>
      </w:pPr>
    </w:p>
    <w:p>
      <w:pPr>
        <w:tabs>
          <w:tab w:val="left" w:pos="2127"/>
        </w:tabs>
        <w:jc w:val="both"/>
        <w:rPr>
          <w:rFonts w:ascii="Bookman Old Style" w:hAnsi="Bookman Old Style"/>
          <w:sz w:val="4"/>
          <w:szCs w:val="4"/>
        </w:rPr>
      </w:pPr>
    </w:p>
    <w:p>
      <w:pPr>
        <w:tabs>
          <w:tab w:val="left" w:pos="2127"/>
        </w:tabs>
        <w:ind w:left="2410" w:hanging="2410"/>
        <w:jc w:val="both"/>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Ditetapkan di   Bangunjiwo</w:t>
      </w:r>
    </w:p>
    <w:p>
      <w:pPr>
        <w:tabs>
          <w:tab w:val="left" w:pos="2127"/>
        </w:tabs>
        <w:ind w:left="2410" w:hanging="2410"/>
        <w:jc w:val="both"/>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Pada tanggal    2 Januari 2020</w:t>
      </w:r>
    </w:p>
    <w:p>
      <w:pPr>
        <w:tabs>
          <w:tab w:val="left" w:pos="2127"/>
        </w:tabs>
        <w:ind w:left="2410" w:hanging="2410"/>
        <w:jc w:val="both"/>
        <w:rPr>
          <w:rFonts w:ascii="Bookman Old Style" w:hAnsi="Bookman Old Style"/>
          <w:sz w:val="10"/>
          <w:szCs w:val="10"/>
        </w:rPr>
      </w:pPr>
    </w:p>
    <w:p>
      <w:pPr>
        <w:tabs>
          <w:tab w:val="left" w:pos="2127"/>
        </w:tab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LURAH DESA BANGUNJIWO,</w:t>
      </w:r>
    </w:p>
    <w:p>
      <w:pPr>
        <w:tabs>
          <w:tab w:val="left" w:pos="2127"/>
        </w:tabs>
        <w:jc w:val="both"/>
        <w:rPr>
          <w:rFonts w:ascii="Bookman Old Style" w:hAnsi="Bookman Old Style"/>
          <w:sz w:val="24"/>
        </w:rPr>
      </w:pPr>
    </w:p>
    <w:p>
      <w:pPr>
        <w:tabs>
          <w:tab w:val="left" w:pos="2127"/>
        </w:tabs>
        <w:jc w:val="both"/>
        <w:rPr>
          <w:rFonts w:ascii="Bookman Old Style" w:hAnsi="Bookman Old Style"/>
          <w:sz w:val="24"/>
        </w:rPr>
      </w:pPr>
      <w:r>
        <w:rPr>
          <w:rFonts w:ascii="Bookman Old Style" w:hAnsi="Bookman Old Style"/>
          <w:sz w:val="24"/>
        </w:rPr>
        <w:tab/>
      </w:r>
    </w:p>
    <w:p>
      <w:pPr>
        <w:tabs>
          <w:tab w:val="left" w:pos="2127"/>
        </w:tabs>
        <w:jc w:val="both"/>
        <w:rPr>
          <w:rFonts w:ascii="Bookman Old Style" w:hAnsi="Bookman Old Style"/>
          <w:sz w:val="24"/>
        </w:rPr>
      </w:pPr>
    </w:p>
    <w:p>
      <w:pPr>
        <w:tabs>
          <w:tab w:val="left" w:pos="2127"/>
        </w:tabs>
        <w:rPr>
          <w:rFonts w:ascii="Bookman Old Style" w:hAnsi="Bookman Old Style"/>
          <w:b/>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w:t>
      </w:r>
      <w:r>
        <w:rPr>
          <w:rFonts w:ascii="Bookman Old Style" w:hAnsi="Bookman Old Style"/>
          <w:b/>
          <w:sz w:val="24"/>
        </w:rPr>
        <w:t>WIJI HARINI</w:t>
      </w:r>
    </w:p>
    <w:p>
      <w:pPr>
        <w:tabs>
          <w:tab w:val="left" w:pos="2127"/>
        </w:tabs>
        <w:rPr>
          <w:rFonts w:ascii="Bookman Old Style" w:hAnsi="Bookman Old Style"/>
          <w:b/>
          <w:sz w:val="24"/>
        </w:rPr>
      </w:pPr>
    </w:p>
    <w:p>
      <w:pPr>
        <w:tabs>
          <w:tab w:val="left" w:pos="2127"/>
        </w:tabs>
        <w:jc w:val="both"/>
        <w:rPr>
          <w:rFonts w:ascii="Bookman Old Style" w:hAnsi="Bookman Old Style"/>
          <w:sz w:val="24"/>
        </w:rPr>
      </w:pPr>
      <w:r>
        <w:rPr>
          <w:rFonts w:ascii="Bookman Old Style" w:hAnsi="Bookman Old Style"/>
          <w:sz w:val="24"/>
        </w:rPr>
        <w:t>Tembusan Keputusan ini disampaikan Kepada Yth :</w:t>
      </w:r>
    </w:p>
    <w:p>
      <w:pPr>
        <w:numPr>
          <w:ilvl w:val="0"/>
          <w:numId w:val="5"/>
        </w:numPr>
        <w:tabs>
          <w:tab w:val="left" w:pos="2127"/>
        </w:tabs>
        <w:jc w:val="both"/>
        <w:rPr>
          <w:rFonts w:ascii="Bookman Old Style" w:hAnsi="Bookman Old Style"/>
          <w:sz w:val="24"/>
        </w:rPr>
      </w:pPr>
      <w:r>
        <w:rPr>
          <w:rFonts w:ascii="Bookman Old Style" w:hAnsi="Bookman Old Style"/>
          <w:sz w:val="24"/>
        </w:rPr>
        <w:t>Bupati Bantul;</w:t>
      </w:r>
    </w:p>
    <w:p>
      <w:pPr>
        <w:numPr>
          <w:ilvl w:val="0"/>
          <w:numId w:val="5"/>
        </w:numPr>
        <w:tabs>
          <w:tab w:val="left" w:pos="2127"/>
        </w:tabs>
        <w:jc w:val="both"/>
        <w:rPr>
          <w:rFonts w:ascii="Bookman Old Style" w:hAnsi="Bookman Old Style"/>
          <w:sz w:val="24"/>
        </w:rPr>
      </w:pPr>
      <w:r>
        <w:rPr>
          <w:rFonts w:ascii="Bookman Old Style" w:hAnsi="Bookman Old Style"/>
          <w:sz w:val="24"/>
        </w:rPr>
        <w:t>Kepala Badan Pengawasan Daerah Kabupaten Bantul;</w:t>
      </w:r>
    </w:p>
    <w:p>
      <w:pPr>
        <w:numPr>
          <w:ilvl w:val="0"/>
          <w:numId w:val="5"/>
        </w:numPr>
        <w:tabs>
          <w:tab w:val="left" w:pos="2127"/>
        </w:tabs>
        <w:jc w:val="both"/>
        <w:rPr>
          <w:rFonts w:ascii="Bookman Old Style" w:hAnsi="Bookman Old Style"/>
          <w:sz w:val="24"/>
        </w:rPr>
      </w:pPr>
      <w:r>
        <w:rPr>
          <w:rFonts w:ascii="Bookman Old Style" w:hAnsi="Bookman Old Style"/>
          <w:sz w:val="24"/>
        </w:rPr>
        <w:t>Camat Kasihan;</w:t>
      </w:r>
    </w:p>
    <w:p>
      <w:pPr>
        <w:numPr>
          <w:ilvl w:val="0"/>
          <w:numId w:val="5"/>
        </w:numPr>
        <w:tabs>
          <w:tab w:val="left" w:pos="2127"/>
        </w:tabs>
        <w:jc w:val="both"/>
        <w:rPr>
          <w:rFonts w:ascii="Bookman Old Style" w:hAnsi="Bookman Old Style"/>
          <w:sz w:val="24"/>
        </w:rPr>
      </w:pPr>
      <w:r>
        <w:rPr>
          <w:rFonts w:ascii="Bookman Old Style" w:hAnsi="Bookman Old Style"/>
          <w:sz w:val="24"/>
        </w:rPr>
        <w:t>BPD Desa Bangunjiwo;</w:t>
      </w:r>
    </w:p>
    <w:p>
      <w:pPr>
        <w:numPr>
          <w:ilvl w:val="0"/>
          <w:numId w:val="5"/>
        </w:numPr>
        <w:tabs>
          <w:tab w:val="left" w:pos="2127"/>
        </w:tabs>
        <w:jc w:val="both"/>
        <w:rPr>
          <w:rFonts w:ascii="Bookman Old Style" w:hAnsi="Bookman Old Style"/>
          <w:sz w:val="24"/>
        </w:rPr>
      </w:pPr>
      <w:r>
        <w:rPr>
          <w:rFonts w:ascii="Bookman Old Style" w:hAnsi="Bookman Old Style"/>
          <w:sz w:val="24"/>
        </w:rPr>
        <w:t>Yang bersangkutan;</w:t>
      </w:r>
    </w:p>
    <w:p>
      <w:pPr>
        <w:rPr>
          <w:rFonts w:ascii="Bookman Old Style" w:hAnsi="Bookman Old Style"/>
          <w:sz w:val="24"/>
        </w:rPr>
      </w:pPr>
      <w:r>
        <w:rPr>
          <w:rFonts w:ascii="Bookman Old Style" w:hAnsi="Bookman Old Style"/>
          <w:sz w:val="24"/>
        </w:rPr>
        <w:t xml:space="preserve">     Untuk diketahui dan dipergunakan sebagaimana mestinya.</w:t>
      </w:r>
    </w:p>
    <w:p/>
    <w:sectPr>
      <w:pgSz w:w="12240" w:h="20160"/>
      <w:pgMar w:top="284" w:right="1440" w:bottom="2835"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9E2"/>
    <w:multiLevelType w:val="singleLevel"/>
    <w:tmpl w:val="095659E2"/>
    <w:lvl w:ilvl="0" w:tentative="0">
      <w:start w:val="1"/>
      <w:numFmt w:val="decimal"/>
      <w:lvlText w:val="%1."/>
      <w:lvlJc w:val="left"/>
      <w:pPr>
        <w:tabs>
          <w:tab w:val="left" w:pos="360"/>
        </w:tabs>
        <w:ind w:left="360" w:hanging="360"/>
      </w:pPr>
      <w:rPr>
        <w:rFonts w:hint="default"/>
      </w:rPr>
    </w:lvl>
  </w:abstractNum>
  <w:abstractNum w:abstractNumId="1">
    <w:nsid w:val="394C54C7"/>
    <w:multiLevelType w:val="multilevel"/>
    <w:tmpl w:val="394C54C7"/>
    <w:lvl w:ilvl="0" w:tentative="0">
      <w:start w:val="1"/>
      <w:numFmt w:val="decimal"/>
      <w:lvlText w:val="%1."/>
      <w:lvlJc w:val="left"/>
      <w:pPr>
        <w:ind w:left="2340" w:hanging="360"/>
      </w:pPr>
      <w:rPr>
        <w:rFonts w:hint="default"/>
      </w:rPr>
    </w:lvl>
    <w:lvl w:ilvl="1" w:tentative="0">
      <w:start w:val="1"/>
      <w:numFmt w:val="lowerLetter"/>
      <w:lvlText w:val="%2."/>
      <w:lvlJc w:val="left"/>
      <w:pPr>
        <w:ind w:left="3060" w:hanging="360"/>
      </w:pPr>
    </w:lvl>
    <w:lvl w:ilvl="2" w:tentative="0">
      <w:start w:val="1"/>
      <w:numFmt w:val="lowerRoman"/>
      <w:lvlText w:val="%3."/>
      <w:lvlJc w:val="right"/>
      <w:pPr>
        <w:ind w:left="3780" w:hanging="180"/>
      </w:p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abstractNum w:abstractNumId="2">
    <w:nsid w:val="39CC7C99"/>
    <w:multiLevelType w:val="singleLevel"/>
    <w:tmpl w:val="39CC7C99"/>
    <w:lvl w:ilvl="0" w:tentative="0">
      <w:start w:val="2"/>
      <w:numFmt w:val="lowerLetter"/>
      <w:lvlText w:val="%1."/>
      <w:lvlJc w:val="left"/>
      <w:pPr>
        <w:tabs>
          <w:tab w:val="left" w:pos="2520"/>
        </w:tabs>
        <w:ind w:left="2520" w:hanging="390"/>
      </w:pPr>
      <w:rPr>
        <w:rFonts w:hint="default"/>
      </w:rPr>
    </w:lvl>
  </w:abstractNum>
  <w:abstractNum w:abstractNumId="3">
    <w:nsid w:val="58742E2E"/>
    <w:multiLevelType w:val="multilevel"/>
    <w:tmpl w:val="58742E2E"/>
    <w:lvl w:ilvl="0" w:tentative="0">
      <w:start w:val="3"/>
      <w:numFmt w:val="decimal"/>
      <w:lvlText w:val="%1."/>
      <w:lvlJc w:val="left"/>
      <w:pPr>
        <w:ind w:left="2250" w:hanging="360"/>
      </w:pPr>
      <w:rPr>
        <w:rFonts w:hint="default"/>
        <w:sz w:val="24"/>
      </w:rPr>
    </w:lvl>
    <w:lvl w:ilvl="1" w:tentative="0">
      <w:start w:val="1"/>
      <w:numFmt w:val="lowerLetter"/>
      <w:lvlText w:val="%2."/>
      <w:lvlJc w:val="left"/>
      <w:pPr>
        <w:ind w:left="2970" w:hanging="360"/>
      </w:pPr>
    </w:lvl>
    <w:lvl w:ilvl="2" w:tentative="0">
      <w:start w:val="1"/>
      <w:numFmt w:val="lowerRoman"/>
      <w:lvlText w:val="%3."/>
      <w:lvlJc w:val="right"/>
      <w:pPr>
        <w:ind w:left="3690" w:hanging="180"/>
      </w:pPr>
    </w:lvl>
    <w:lvl w:ilvl="3" w:tentative="0">
      <w:start w:val="1"/>
      <w:numFmt w:val="decimal"/>
      <w:lvlText w:val="%4."/>
      <w:lvlJc w:val="left"/>
      <w:pPr>
        <w:ind w:left="4410" w:hanging="360"/>
      </w:pPr>
    </w:lvl>
    <w:lvl w:ilvl="4" w:tentative="0">
      <w:start w:val="1"/>
      <w:numFmt w:val="lowerLetter"/>
      <w:lvlText w:val="%5."/>
      <w:lvlJc w:val="left"/>
      <w:pPr>
        <w:ind w:left="5130" w:hanging="360"/>
      </w:pPr>
    </w:lvl>
    <w:lvl w:ilvl="5" w:tentative="0">
      <w:start w:val="1"/>
      <w:numFmt w:val="lowerRoman"/>
      <w:lvlText w:val="%6."/>
      <w:lvlJc w:val="right"/>
      <w:pPr>
        <w:ind w:left="5850" w:hanging="180"/>
      </w:pPr>
    </w:lvl>
    <w:lvl w:ilvl="6" w:tentative="0">
      <w:start w:val="1"/>
      <w:numFmt w:val="decimal"/>
      <w:lvlText w:val="%7."/>
      <w:lvlJc w:val="left"/>
      <w:pPr>
        <w:ind w:left="6570" w:hanging="360"/>
      </w:pPr>
    </w:lvl>
    <w:lvl w:ilvl="7" w:tentative="0">
      <w:start w:val="1"/>
      <w:numFmt w:val="lowerLetter"/>
      <w:lvlText w:val="%8."/>
      <w:lvlJc w:val="left"/>
      <w:pPr>
        <w:ind w:left="7290" w:hanging="360"/>
      </w:pPr>
    </w:lvl>
    <w:lvl w:ilvl="8" w:tentative="0">
      <w:start w:val="1"/>
      <w:numFmt w:val="lowerRoman"/>
      <w:lvlText w:val="%9."/>
      <w:lvlJc w:val="right"/>
      <w:pPr>
        <w:ind w:left="8010" w:hanging="180"/>
      </w:pPr>
    </w:lvl>
  </w:abstractNum>
  <w:abstractNum w:abstractNumId="4">
    <w:nsid w:val="598B037B"/>
    <w:multiLevelType w:val="multilevel"/>
    <w:tmpl w:val="598B037B"/>
    <w:lvl w:ilvl="0" w:tentative="0">
      <w:start w:val="2"/>
      <w:numFmt w:val="decimal"/>
      <w:lvlText w:val="%1."/>
      <w:lvlJc w:val="left"/>
      <w:pPr>
        <w:tabs>
          <w:tab w:val="left" w:pos="2160"/>
        </w:tabs>
        <w:ind w:left="2160" w:hanging="360"/>
      </w:pPr>
      <w:rPr>
        <w:rFonts w:hint="default"/>
        <w:sz w:val="24"/>
        <w:szCs w:val="24"/>
      </w:rPr>
    </w:lvl>
    <w:lvl w:ilvl="1" w:tentative="0">
      <w:start w:val="1"/>
      <w:numFmt w:val="lowerLetter"/>
      <w:lvlText w:val="%2."/>
      <w:lvlJc w:val="left"/>
      <w:pPr>
        <w:tabs>
          <w:tab w:val="left" w:pos="2880"/>
        </w:tabs>
        <w:ind w:left="2880" w:hanging="360"/>
      </w:pPr>
      <w:rPr>
        <w:rFonts w:hint="default"/>
      </w:rPr>
    </w:lvl>
    <w:lvl w:ilvl="2" w:tentative="0">
      <w:start w:val="1"/>
      <w:numFmt w:val="bullet"/>
      <w:lvlText w:val="-"/>
      <w:lvlJc w:val="left"/>
      <w:pPr>
        <w:tabs>
          <w:tab w:val="left" w:pos="3780"/>
        </w:tabs>
        <w:ind w:left="3780" w:hanging="360"/>
      </w:pPr>
      <w:rPr>
        <w:rFonts w:hint="default" w:ascii="Times New Roman" w:hAnsi="Times New Roman" w:eastAsia="Times New Roman" w:cs="Times New Roman"/>
      </w:r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56"/>
    <w:rsid w:val="0003383D"/>
    <w:rsid w:val="00133399"/>
    <w:rsid w:val="0016590D"/>
    <w:rsid w:val="00221556"/>
    <w:rsid w:val="00617119"/>
    <w:rsid w:val="0066248C"/>
    <w:rsid w:val="00A17F39"/>
    <w:rsid w:val="00DF3BBF"/>
    <w:rsid w:val="00E52EFD"/>
    <w:rsid w:val="00F05C24"/>
    <w:rsid w:val="37D7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12"/>
    <w:qFormat/>
    <w:uiPriority w:val="0"/>
    <w:pPr>
      <w:keepNext/>
      <w:tabs>
        <w:tab w:val="left" w:pos="1985"/>
        <w:tab w:val="left" w:pos="2127"/>
      </w:tabs>
      <w:ind w:left="2410" w:hanging="2410"/>
      <w:jc w:val="both"/>
      <w:outlineLvl w:val="0"/>
    </w:pPr>
    <w:rPr>
      <w:sz w:val="24"/>
      <w:szCs w:val="24"/>
    </w:rPr>
  </w:style>
  <w:style w:type="paragraph" w:styleId="3">
    <w:name w:val="heading 2"/>
    <w:basedOn w:val="1"/>
    <w:next w:val="1"/>
    <w:link w:val="13"/>
    <w:qFormat/>
    <w:uiPriority w:val="0"/>
    <w:pPr>
      <w:keepNext/>
      <w:tabs>
        <w:tab w:val="left" w:pos="1985"/>
        <w:tab w:val="left" w:pos="2127"/>
      </w:tabs>
      <w:jc w:val="center"/>
      <w:outlineLvl w:val="1"/>
    </w:pPr>
    <w:rPr>
      <w:sz w:val="24"/>
      <w:szCs w:val="24"/>
    </w:rPr>
  </w:style>
  <w:style w:type="paragraph" w:styleId="4">
    <w:name w:val="heading 3"/>
    <w:basedOn w:val="1"/>
    <w:next w:val="1"/>
    <w:link w:val="14"/>
    <w:qFormat/>
    <w:uiPriority w:val="0"/>
    <w:pPr>
      <w:keepNext/>
      <w:outlineLvl w:val="2"/>
    </w:p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rPr>
      <w:rFonts w:ascii="Tahoma" w:hAnsi="Tahoma" w:cs="Tahoma"/>
      <w:sz w:val="16"/>
      <w:szCs w:val="16"/>
    </w:rPr>
  </w:style>
  <w:style w:type="paragraph" w:styleId="6">
    <w:name w:val="Body Text"/>
    <w:basedOn w:val="1"/>
    <w:link w:val="17"/>
    <w:uiPriority w:val="0"/>
    <w:pPr>
      <w:tabs>
        <w:tab w:val="left" w:pos="2127"/>
      </w:tabs>
      <w:jc w:val="both"/>
    </w:pPr>
    <w:rPr>
      <w:sz w:val="24"/>
      <w:szCs w:val="24"/>
    </w:rPr>
  </w:style>
  <w:style w:type="paragraph" w:styleId="7">
    <w:name w:val="Body Text 2"/>
    <w:basedOn w:val="1"/>
    <w:link w:val="19"/>
    <w:unhideWhenUsed/>
    <w:qFormat/>
    <w:uiPriority w:val="99"/>
    <w:pPr>
      <w:spacing w:after="120" w:line="480" w:lineRule="auto"/>
    </w:pPr>
  </w:style>
  <w:style w:type="paragraph" w:styleId="8">
    <w:name w:val="Body Text Indent"/>
    <w:basedOn w:val="1"/>
    <w:link w:val="15"/>
    <w:qFormat/>
    <w:uiPriority w:val="0"/>
    <w:pPr>
      <w:tabs>
        <w:tab w:val="left" w:pos="1985"/>
        <w:tab w:val="left" w:pos="2127"/>
      </w:tabs>
      <w:ind w:left="2410" w:hanging="2410"/>
      <w:jc w:val="both"/>
    </w:pPr>
    <w:rPr>
      <w:sz w:val="24"/>
      <w:szCs w:val="24"/>
    </w:rPr>
  </w:style>
  <w:style w:type="paragraph" w:styleId="9">
    <w:name w:val="Body Text Indent 2"/>
    <w:basedOn w:val="1"/>
    <w:link w:val="16"/>
    <w:qFormat/>
    <w:uiPriority w:val="0"/>
    <w:pPr>
      <w:tabs>
        <w:tab w:val="left" w:pos="2127"/>
      </w:tabs>
      <w:ind w:left="3261" w:hanging="486"/>
      <w:jc w:val="both"/>
    </w:pPr>
    <w:rPr>
      <w:sz w:val="24"/>
      <w:szCs w:val="24"/>
    </w:rPr>
  </w:style>
  <w:style w:type="character" w:customStyle="1" w:styleId="12">
    <w:name w:val="Heading 1 Char"/>
    <w:basedOn w:val="10"/>
    <w:link w:val="2"/>
    <w:qFormat/>
    <w:uiPriority w:val="0"/>
    <w:rPr>
      <w:rFonts w:ascii="Times New Roman" w:hAnsi="Times New Roman" w:eastAsia="Times New Roman" w:cs="Times New Roman"/>
      <w:sz w:val="24"/>
      <w:szCs w:val="24"/>
    </w:rPr>
  </w:style>
  <w:style w:type="character" w:customStyle="1" w:styleId="13">
    <w:name w:val="Heading 2 Char"/>
    <w:basedOn w:val="10"/>
    <w:link w:val="3"/>
    <w:uiPriority w:val="0"/>
    <w:rPr>
      <w:rFonts w:ascii="Times New Roman" w:hAnsi="Times New Roman" w:eastAsia="Times New Roman" w:cs="Times New Roman"/>
      <w:sz w:val="24"/>
      <w:szCs w:val="24"/>
    </w:rPr>
  </w:style>
  <w:style w:type="character" w:customStyle="1" w:styleId="14">
    <w:name w:val="Heading 3 Char"/>
    <w:basedOn w:val="10"/>
    <w:link w:val="4"/>
    <w:uiPriority w:val="0"/>
    <w:rPr>
      <w:rFonts w:ascii="Times New Roman" w:hAnsi="Times New Roman" w:eastAsia="Times New Roman" w:cs="Times New Roman"/>
      <w:sz w:val="20"/>
      <w:szCs w:val="20"/>
    </w:rPr>
  </w:style>
  <w:style w:type="character" w:customStyle="1" w:styleId="15">
    <w:name w:val="Body Text Indent Char"/>
    <w:basedOn w:val="10"/>
    <w:link w:val="8"/>
    <w:qFormat/>
    <w:uiPriority w:val="0"/>
    <w:rPr>
      <w:rFonts w:ascii="Times New Roman" w:hAnsi="Times New Roman" w:eastAsia="Times New Roman" w:cs="Times New Roman"/>
      <w:sz w:val="24"/>
      <w:szCs w:val="24"/>
    </w:rPr>
  </w:style>
  <w:style w:type="character" w:customStyle="1" w:styleId="16">
    <w:name w:val="Body Text Indent 2 Char"/>
    <w:basedOn w:val="10"/>
    <w:link w:val="9"/>
    <w:uiPriority w:val="0"/>
    <w:rPr>
      <w:rFonts w:ascii="Times New Roman" w:hAnsi="Times New Roman" w:eastAsia="Times New Roman" w:cs="Times New Roman"/>
      <w:sz w:val="24"/>
      <w:szCs w:val="24"/>
    </w:rPr>
  </w:style>
  <w:style w:type="character" w:customStyle="1" w:styleId="17">
    <w:name w:val="Body Text Char"/>
    <w:basedOn w:val="10"/>
    <w:link w:val="6"/>
    <w:uiPriority w:val="0"/>
    <w:rPr>
      <w:rFonts w:ascii="Times New Roman" w:hAnsi="Times New Roman" w:eastAsia="Times New Roman" w:cs="Times New Roman"/>
      <w:sz w:val="24"/>
      <w:szCs w:val="24"/>
    </w:rPr>
  </w:style>
  <w:style w:type="paragraph" w:styleId="18">
    <w:name w:val="List Paragraph"/>
    <w:basedOn w:val="1"/>
    <w:qFormat/>
    <w:uiPriority w:val="34"/>
    <w:pPr>
      <w:ind w:left="720"/>
      <w:contextualSpacing/>
    </w:pPr>
  </w:style>
  <w:style w:type="character" w:customStyle="1" w:styleId="19">
    <w:name w:val="Body Text 2 Char"/>
    <w:basedOn w:val="10"/>
    <w:link w:val="7"/>
    <w:uiPriority w:val="99"/>
    <w:rPr>
      <w:rFonts w:ascii="Times New Roman" w:hAnsi="Times New Roman" w:eastAsia="Times New Roman" w:cs="Times New Roman"/>
      <w:sz w:val="20"/>
      <w:szCs w:val="20"/>
    </w:rPr>
  </w:style>
  <w:style w:type="character" w:customStyle="1" w:styleId="20">
    <w:name w:val="Balloon Text Char"/>
    <w:basedOn w:val="10"/>
    <w:link w:val="5"/>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739C-681C-4C8E-B5F5-862553479DA1}">
  <ds:schemaRefs/>
</ds:datastoreItem>
</file>

<file path=docProps/app.xml><?xml version="1.0" encoding="utf-8"?>
<Properties xmlns="http://schemas.openxmlformats.org/officeDocument/2006/extended-properties" xmlns:vt="http://schemas.openxmlformats.org/officeDocument/2006/docPropsVTypes">
  <Template>Normal</Template>
  <Pages>4</Pages>
  <Words>1259</Words>
  <Characters>7179</Characters>
  <Lines>59</Lines>
  <Paragraphs>16</Paragraphs>
  <TotalTime>0</TotalTime>
  <ScaleCrop>false</ScaleCrop>
  <LinksUpToDate>false</LinksUpToDate>
  <CharactersWithSpaces>8422</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2018-01-08T01:05:00Z</dcterms:created>
  <dc:creator>useRR</dc:creator>
  <cp:lastModifiedBy>416</cp:lastModifiedBy>
  <cp:lastPrinted>2020-01-03T06:30:00Z</cp:lastPrinted>
  <dcterms:modified xsi:type="dcterms:W3CDTF">2020-01-06T07:18:16Z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